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17B3B" w14:textId="77777777" w:rsidR="00BE4EB9" w:rsidRPr="00080EAB" w:rsidRDefault="00BE4EB9" w:rsidP="00BE4EB9">
      <w:pPr>
        <w:autoSpaceDE w:val="0"/>
        <w:autoSpaceDN w:val="0"/>
        <w:adjustRightInd w:val="0"/>
        <w:spacing w:after="0" w:line="360" w:lineRule="auto"/>
        <w:jc w:val="center"/>
        <w:rPr>
          <w:rFonts w:ascii="Times New Roman" w:hAnsi="Times New Roman" w:cs="Times New Roman"/>
          <w:b/>
          <w:bCs/>
          <w:sz w:val="24"/>
          <w:szCs w:val="24"/>
        </w:rPr>
      </w:pPr>
      <w:r w:rsidRPr="00080EAB">
        <w:rPr>
          <w:rFonts w:ascii="Times New Roman" w:hAnsi="Times New Roman" w:cs="Times New Roman"/>
          <w:b/>
          <w:bCs/>
          <w:sz w:val="24"/>
          <w:szCs w:val="24"/>
        </w:rPr>
        <w:t>T.C.</w:t>
      </w:r>
    </w:p>
    <w:p w14:paraId="31618BA8" w14:textId="77777777" w:rsidR="00FC6B33" w:rsidRPr="00080EAB" w:rsidRDefault="00853A5E" w:rsidP="00BE4EB9">
      <w:pPr>
        <w:autoSpaceDE w:val="0"/>
        <w:autoSpaceDN w:val="0"/>
        <w:adjustRightInd w:val="0"/>
        <w:spacing w:after="0" w:line="360" w:lineRule="auto"/>
        <w:jc w:val="center"/>
        <w:rPr>
          <w:rFonts w:ascii="Times New Roman" w:hAnsi="Times New Roman" w:cs="Times New Roman"/>
          <w:b/>
          <w:bCs/>
          <w:sz w:val="24"/>
          <w:szCs w:val="24"/>
        </w:rPr>
      </w:pPr>
      <w:r w:rsidRPr="00080EAB">
        <w:rPr>
          <w:rFonts w:ascii="Times New Roman" w:hAnsi="Times New Roman" w:cs="Times New Roman"/>
          <w:b/>
          <w:bCs/>
          <w:sz w:val="24"/>
          <w:szCs w:val="24"/>
        </w:rPr>
        <w:t>TOKAT GAZİOSMANPAŞA ÜNİVERSİTESİ</w:t>
      </w:r>
    </w:p>
    <w:p w14:paraId="06378460" w14:textId="77777777" w:rsidR="00FC6B33" w:rsidRPr="00080EAB" w:rsidRDefault="00853A5E" w:rsidP="00FC6B33">
      <w:pPr>
        <w:autoSpaceDE w:val="0"/>
        <w:autoSpaceDN w:val="0"/>
        <w:adjustRightInd w:val="0"/>
        <w:spacing w:after="0" w:line="360" w:lineRule="auto"/>
        <w:jc w:val="center"/>
        <w:rPr>
          <w:rFonts w:ascii="Times New Roman" w:hAnsi="Times New Roman" w:cs="Times New Roman"/>
          <w:b/>
          <w:bCs/>
          <w:sz w:val="24"/>
          <w:szCs w:val="24"/>
        </w:rPr>
      </w:pPr>
      <w:r w:rsidRPr="00080EAB">
        <w:rPr>
          <w:rFonts w:ascii="Times New Roman" w:hAnsi="Times New Roman" w:cs="Times New Roman"/>
          <w:b/>
          <w:bCs/>
          <w:sz w:val="24"/>
          <w:szCs w:val="24"/>
        </w:rPr>
        <w:t>SAĞLIK BİLİMLERİ FAKÜLTESİ</w:t>
      </w:r>
      <w:r w:rsidR="00FC6B33" w:rsidRPr="00080EAB">
        <w:rPr>
          <w:rFonts w:ascii="Times New Roman" w:hAnsi="Times New Roman" w:cs="Times New Roman"/>
          <w:b/>
          <w:bCs/>
          <w:sz w:val="24"/>
          <w:szCs w:val="24"/>
        </w:rPr>
        <w:t xml:space="preserve"> </w:t>
      </w:r>
      <w:r w:rsidRPr="00080EAB">
        <w:rPr>
          <w:rFonts w:ascii="Times New Roman" w:hAnsi="Times New Roman" w:cs="Times New Roman"/>
          <w:b/>
          <w:bCs/>
          <w:sz w:val="24"/>
          <w:szCs w:val="24"/>
        </w:rPr>
        <w:t xml:space="preserve">HEMŞİRELİK BÖLÜMÜ </w:t>
      </w:r>
    </w:p>
    <w:p w14:paraId="1ADE1046" w14:textId="77777777" w:rsidR="00853A5E" w:rsidRPr="00080EAB" w:rsidRDefault="00853A5E" w:rsidP="00BE4EB9">
      <w:pPr>
        <w:autoSpaceDE w:val="0"/>
        <w:autoSpaceDN w:val="0"/>
        <w:adjustRightInd w:val="0"/>
        <w:spacing w:after="0" w:line="360" w:lineRule="auto"/>
        <w:jc w:val="center"/>
        <w:rPr>
          <w:rFonts w:ascii="Times New Roman" w:hAnsi="Times New Roman" w:cs="Times New Roman"/>
          <w:b/>
          <w:bCs/>
          <w:sz w:val="24"/>
          <w:szCs w:val="24"/>
        </w:rPr>
      </w:pPr>
      <w:r w:rsidRPr="00080EAB">
        <w:rPr>
          <w:rFonts w:ascii="Times New Roman" w:hAnsi="Times New Roman" w:cs="Times New Roman"/>
          <w:b/>
          <w:bCs/>
          <w:sz w:val="24"/>
          <w:szCs w:val="24"/>
        </w:rPr>
        <w:t>MEZUN İZLEME KOMİSYONU YÖNERGESİ</w:t>
      </w:r>
    </w:p>
    <w:p w14:paraId="54230626" w14:textId="77777777" w:rsidR="00FC6B33" w:rsidRPr="00080EAB" w:rsidRDefault="00FC6B33" w:rsidP="007A6AAB">
      <w:pPr>
        <w:autoSpaceDE w:val="0"/>
        <w:autoSpaceDN w:val="0"/>
        <w:adjustRightInd w:val="0"/>
        <w:spacing w:after="0" w:line="276" w:lineRule="auto"/>
        <w:jc w:val="center"/>
        <w:rPr>
          <w:rFonts w:ascii="Times New Roman" w:hAnsi="Times New Roman" w:cs="Times New Roman"/>
          <w:b/>
          <w:bCs/>
          <w:sz w:val="24"/>
          <w:szCs w:val="24"/>
        </w:rPr>
      </w:pPr>
    </w:p>
    <w:p w14:paraId="19547F61" w14:textId="48F65B17" w:rsidR="00FC6B33" w:rsidRPr="00080EAB" w:rsidRDefault="00853A5E" w:rsidP="00A906CB">
      <w:pPr>
        <w:autoSpaceDE w:val="0"/>
        <w:autoSpaceDN w:val="0"/>
        <w:adjustRightInd w:val="0"/>
        <w:spacing w:after="0" w:line="360" w:lineRule="auto"/>
        <w:jc w:val="center"/>
        <w:rPr>
          <w:rFonts w:ascii="Times New Roman" w:hAnsi="Times New Roman" w:cs="Times New Roman"/>
          <w:b/>
          <w:bCs/>
          <w:sz w:val="24"/>
          <w:szCs w:val="24"/>
        </w:rPr>
      </w:pPr>
      <w:r w:rsidRPr="00080EAB">
        <w:rPr>
          <w:rFonts w:ascii="Times New Roman" w:hAnsi="Times New Roman" w:cs="Times New Roman"/>
          <w:b/>
          <w:bCs/>
          <w:sz w:val="24"/>
          <w:szCs w:val="24"/>
        </w:rPr>
        <w:t>BİRİNCİ BÖLÜM</w:t>
      </w:r>
    </w:p>
    <w:p w14:paraId="59A76E53" w14:textId="3905C13B" w:rsidR="00853A5E" w:rsidRPr="00080EAB" w:rsidRDefault="006D0CEE" w:rsidP="006D0CEE">
      <w:pPr>
        <w:autoSpaceDE w:val="0"/>
        <w:autoSpaceDN w:val="0"/>
        <w:adjustRightInd w:val="0"/>
        <w:spacing w:after="0" w:line="360" w:lineRule="auto"/>
        <w:jc w:val="center"/>
        <w:rPr>
          <w:rFonts w:ascii="Times New Roman" w:hAnsi="Times New Roman" w:cs="Times New Roman"/>
          <w:b/>
          <w:bCs/>
          <w:sz w:val="24"/>
          <w:szCs w:val="24"/>
        </w:rPr>
      </w:pPr>
      <w:r w:rsidRPr="00080EAB">
        <w:rPr>
          <w:rFonts w:ascii="Times New Roman" w:hAnsi="Times New Roman" w:cs="Times New Roman"/>
          <w:b/>
          <w:bCs/>
          <w:sz w:val="24"/>
          <w:szCs w:val="24"/>
        </w:rPr>
        <w:t xml:space="preserve">Amaç, Kapsam, Dayanak </w:t>
      </w:r>
      <w:r w:rsidR="0050324F" w:rsidRPr="00080EAB">
        <w:rPr>
          <w:rFonts w:ascii="Times New Roman" w:hAnsi="Times New Roman" w:cs="Times New Roman"/>
          <w:b/>
          <w:bCs/>
          <w:sz w:val="24"/>
          <w:szCs w:val="24"/>
        </w:rPr>
        <w:t>v</w:t>
      </w:r>
      <w:r w:rsidRPr="00080EAB">
        <w:rPr>
          <w:rFonts w:ascii="Times New Roman" w:hAnsi="Times New Roman" w:cs="Times New Roman"/>
          <w:b/>
          <w:bCs/>
          <w:sz w:val="24"/>
          <w:szCs w:val="24"/>
        </w:rPr>
        <w:t>e Tanımlar</w:t>
      </w:r>
    </w:p>
    <w:p w14:paraId="074047F0" w14:textId="77777777" w:rsidR="00853A5E" w:rsidRPr="00080EAB" w:rsidRDefault="00853A5E" w:rsidP="0045717F">
      <w:pPr>
        <w:autoSpaceDE w:val="0"/>
        <w:autoSpaceDN w:val="0"/>
        <w:adjustRightInd w:val="0"/>
        <w:spacing w:after="0" w:line="360" w:lineRule="auto"/>
        <w:jc w:val="both"/>
        <w:rPr>
          <w:rFonts w:ascii="Times New Roman" w:hAnsi="Times New Roman" w:cs="Times New Roman"/>
          <w:b/>
          <w:bCs/>
          <w:sz w:val="24"/>
          <w:szCs w:val="24"/>
        </w:rPr>
      </w:pPr>
      <w:r w:rsidRPr="00080EAB">
        <w:rPr>
          <w:rFonts w:ascii="Times New Roman" w:hAnsi="Times New Roman" w:cs="Times New Roman"/>
          <w:b/>
          <w:bCs/>
          <w:sz w:val="24"/>
          <w:szCs w:val="24"/>
        </w:rPr>
        <w:t>Amaç</w:t>
      </w:r>
    </w:p>
    <w:p w14:paraId="4814773D" w14:textId="77777777" w:rsidR="00853A5E" w:rsidRPr="00080EAB" w:rsidRDefault="00866ABB"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b/>
          <w:bCs/>
          <w:sz w:val="24"/>
          <w:szCs w:val="24"/>
        </w:rPr>
        <w:t>MADDE 1-</w:t>
      </w:r>
      <w:r w:rsidR="00853A5E" w:rsidRPr="00080EAB">
        <w:rPr>
          <w:rFonts w:ascii="Times New Roman" w:hAnsi="Times New Roman" w:cs="Times New Roman"/>
          <w:sz w:val="24"/>
          <w:szCs w:val="24"/>
        </w:rPr>
        <w:t xml:space="preserve"> Bu Yönergenin amacı, Tokat Gaziosmanpaşa Üniversitesi Sağlık Bilimleri Fakültesi Hemşirelik Bölümü mezunlarının sistematik olarak izlenmesi, program amaçlarına ve çıktılarına ulaşma düzeyinin değerlendirilmesi ile Sürekli İyileştirme ve Kalite Komisyonu iş birliğinde yürütülen kalite güvencesi ve sürekli iyileştirme faaliyetlerine destek sağlamak üzere Mezun İzleme Komisyonu’nun kuruluş ve çalışma esaslarını düzenlemektir.</w:t>
      </w:r>
    </w:p>
    <w:p w14:paraId="542F29B7" w14:textId="77777777" w:rsidR="00853A5E" w:rsidRPr="00080EAB" w:rsidRDefault="00853A5E" w:rsidP="0045717F">
      <w:pPr>
        <w:autoSpaceDE w:val="0"/>
        <w:autoSpaceDN w:val="0"/>
        <w:adjustRightInd w:val="0"/>
        <w:spacing w:after="0" w:line="360" w:lineRule="auto"/>
        <w:jc w:val="both"/>
        <w:rPr>
          <w:rFonts w:ascii="Times New Roman" w:hAnsi="Times New Roman" w:cs="Times New Roman"/>
          <w:b/>
          <w:bCs/>
          <w:sz w:val="24"/>
          <w:szCs w:val="24"/>
        </w:rPr>
      </w:pPr>
      <w:r w:rsidRPr="00080EAB">
        <w:rPr>
          <w:rFonts w:ascii="Times New Roman" w:hAnsi="Times New Roman" w:cs="Times New Roman"/>
          <w:b/>
          <w:bCs/>
          <w:sz w:val="24"/>
          <w:szCs w:val="24"/>
        </w:rPr>
        <w:t>Kapsam</w:t>
      </w:r>
    </w:p>
    <w:p w14:paraId="3060210E" w14:textId="3FE09184" w:rsidR="00853A5E" w:rsidRPr="00080EAB" w:rsidRDefault="00866ABB"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b/>
          <w:bCs/>
          <w:sz w:val="24"/>
          <w:szCs w:val="24"/>
        </w:rPr>
        <w:t xml:space="preserve">MADDE 2- </w:t>
      </w:r>
      <w:r w:rsidR="00853A5E" w:rsidRPr="00080EAB">
        <w:rPr>
          <w:rFonts w:ascii="Times New Roman" w:hAnsi="Times New Roman" w:cs="Times New Roman"/>
          <w:sz w:val="24"/>
          <w:szCs w:val="24"/>
        </w:rPr>
        <w:t xml:space="preserve">Bu </w:t>
      </w:r>
      <w:r w:rsidR="00166EB6" w:rsidRPr="00080EAB">
        <w:rPr>
          <w:rFonts w:ascii="Times New Roman" w:hAnsi="Times New Roman" w:cs="Times New Roman"/>
          <w:sz w:val="24"/>
          <w:szCs w:val="24"/>
        </w:rPr>
        <w:t>Y</w:t>
      </w:r>
      <w:r w:rsidR="00853A5E" w:rsidRPr="00080EAB">
        <w:rPr>
          <w:rFonts w:ascii="Times New Roman" w:hAnsi="Times New Roman" w:cs="Times New Roman"/>
          <w:sz w:val="24"/>
          <w:szCs w:val="24"/>
        </w:rPr>
        <w:t>önerge, Tokat Gaziosmanpaşa Üniversitesi Sağlık Bilimleri Fakültesi Hemşirelik Bölümü lisans programından mezun olan bireylerin istihdam durumu, mesleki yeterlilikleri, kariyer gelişimleri ve program çıktılarının sahaya yansımasının izlenmesine ilişkin faaliyetleri kapsar.</w:t>
      </w:r>
    </w:p>
    <w:p w14:paraId="72E0EC2D" w14:textId="77777777" w:rsidR="00853A5E" w:rsidRPr="00080EAB" w:rsidRDefault="00853A5E" w:rsidP="0045717F">
      <w:pPr>
        <w:autoSpaceDE w:val="0"/>
        <w:autoSpaceDN w:val="0"/>
        <w:adjustRightInd w:val="0"/>
        <w:spacing w:after="0" w:line="360" w:lineRule="auto"/>
        <w:jc w:val="both"/>
        <w:rPr>
          <w:rFonts w:ascii="Times New Roman" w:hAnsi="Times New Roman" w:cs="Times New Roman"/>
          <w:b/>
          <w:bCs/>
          <w:sz w:val="24"/>
          <w:szCs w:val="24"/>
        </w:rPr>
      </w:pPr>
      <w:r w:rsidRPr="00080EAB">
        <w:rPr>
          <w:rFonts w:ascii="Times New Roman" w:hAnsi="Times New Roman" w:cs="Times New Roman"/>
          <w:b/>
          <w:bCs/>
          <w:sz w:val="24"/>
          <w:szCs w:val="24"/>
        </w:rPr>
        <w:t>Dayanak</w:t>
      </w:r>
    </w:p>
    <w:p w14:paraId="39D16F3D" w14:textId="7B3A6115" w:rsidR="00853A5E" w:rsidRPr="00080EAB" w:rsidRDefault="00866ABB"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b/>
          <w:bCs/>
          <w:sz w:val="24"/>
          <w:szCs w:val="24"/>
        </w:rPr>
        <w:t xml:space="preserve">MADDE 3- </w:t>
      </w:r>
      <w:r w:rsidR="00853A5E" w:rsidRPr="00080EAB">
        <w:rPr>
          <w:rFonts w:ascii="Times New Roman" w:hAnsi="Times New Roman" w:cs="Times New Roman"/>
          <w:sz w:val="24"/>
          <w:szCs w:val="24"/>
        </w:rPr>
        <w:t xml:space="preserve">Bu yönerge, 2547 sayılı Yükseköğretim Kanunu’nun 14/b-2 ve 14/b-8’inci maddeleri ile Tokat Gaziosmanpaşa Üniversitesi Kalite Komisyonu Çalışma Usul ve </w:t>
      </w:r>
      <w:r w:rsidR="00976B51" w:rsidRPr="00080EAB">
        <w:rPr>
          <w:rFonts w:ascii="Times New Roman" w:hAnsi="Times New Roman" w:cs="Times New Roman"/>
          <w:sz w:val="24"/>
          <w:szCs w:val="24"/>
        </w:rPr>
        <w:t>Esaslarının</w:t>
      </w:r>
      <w:r w:rsidR="00853A5E" w:rsidRPr="00080EAB">
        <w:rPr>
          <w:rFonts w:ascii="Times New Roman" w:hAnsi="Times New Roman" w:cs="Times New Roman"/>
          <w:sz w:val="24"/>
          <w:szCs w:val="24"/>
        </w:rPr>
        <w:t xml:space="preserve"> 8’</w:t>
      </w:r>
      <w:r w:rsidR="00EB6AFB" w:rsidRPr="00080EAB">
        <w:rPr>
          <w:rFonts w:ascii="Times New Roman" w:hAnsi="Times New Roman" w:cs="Times New Roman"/>
          <w:sz w:val="24"/>
          <w:szCs w:val="24"/>
        </w:rPr>
        <w:t>i</w:t>
      </w:r>
      <w:r w:rsidR="00853A5E" w:rsidRPr="00080EAB">
        <w:rPr>
          <w:rFonts w:ascii="Times New Roman" w:hAnsi="Times New Roman" w:cs="Times New Roman"/>
          <w:sz w:val="24"/>
          <w:szCs w:val="24"/>
        </w:rPr>
        <w:t>nci maddesine dayanılarak hazırlanmıştır.</w:t>
      </w:r>
    </w:p>
    <w:p w14:paraId="32A5386D" w14:textId="77777777" w:rsidR="00853A5E" w:rsidRPr="00080EAB" w:rsidRDefault="00853A5E" w:rsidP="0045717F">
      <w:pPr>
        <w:autoSpaceDE w:val="0"/>
        <w:autoSpaceDN w:val="0"/>
        <w:adjustRightInd w:val="0"/>
        <w:spacing w:after="0" w:line="360" w:lineRule="auto"/>
        <w:jc w:val="both"/>
        <w:rPr>
          <w:rFonts w:ascii="Times New Roman" w:hAnsi="Times New Roman" w:cs="Times New Roman"/>
          <w:b/>
          <w:bCs/>
          <w:sz w:val="24"/>
          <w:szCs w:val="24"/>
        </w:rPr>
      </w:pPr>
      <w:r w:rsidRPr="00080EAB">
        <w:rPr>
          <w:rFonts w:ascii="Times New Roman" w:hAnsi="Times New Roman" w:cs="Times New Roman"/>
          <w:b/>
          <w:bCs/>
          <w:sz w:val="24"/>
          <w:szCs w:val="24"/>
        </w:rPr>
        <w:t>Tanımlar</w:t>
      </w:r>
    </w:p>
    <w:p w14:paraId="07726918" w14:textId="77777777" w:rsidR="00853A5E" w:rsidRPr="00080EAB" w:rsidRDefault="00866ABB"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b/>
          <w:bCs/>
          <w:sz w:val="24"/>
          <w:szCs w:val="24"/>
        </w:rPr>
        <w:t xml:space="preserve">MADDE 4- </w:t>
      </w:r>
      <w:r w:rsidR="00853A5E" w:rsidRPr="00080EAB">
        <w:rPr>
          <w:rFonts w:ascii="Times New Roman" w:hAnsi="Times New Roman" w:cs="Times New Roman"/>
          <w:sz w:val="24"/>
          <w:szCs w:val="24"/>
        </w:rPr>
        <w:t>Bu yönergede geçen;</w:t>
      </w:r>
    </w:p>
    <w:p w14:paraId="4B3679BC" w14:textId="5F3E9D90" w:rsidR="00866ABB" w:rsidRPr="00080EAB" w:rsidRDefault="00866ABB" w:rsidP="009076C5">
      <w:pPr>
        <w:pStyle w:val="ListeParagraf"/>
        <w:numPr>
          <w:ilvl w:val="0"/>
          <w:numId w:val="17"/>
        </w:num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b/>
          <w:sz w:val="24"/>
          <w:szCs w:val="24"/>
        </w:rPr>
        <w:t>Bölüm:</w:t>
      </w:r>
      <w:r w:rsidRPr="00080EAB">
        <w:rPr>
          <w:rFonts w:ascii="Times New Roman" w:hAnsi="Times New Roman" w:cs="Times New Roman"/>
          <w:sz w:val="24"/>
          <w:szCs w:val="24"/>
        </w:rPr>
        <w:t xml:space="preserve"> Hemşirelik Bölümü’nü,</w:t>
      </w:r>
    </w:p>
    <w:p w14:paraId="03E90E19" w14:textId="4EA538AA" w:rsidR="00866ABB" w:rsidRPr="00080EAB" w:rsidRDefault="00866ABB" w:rsidP="009076C5">
      <w:pPr>
        <w:pStyle w:val="ListeParagraf"/>
        <w:numPr>
          <w:ilvl w:val="0"/>
          <w:numId w:val="17"/>
        </w:num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b/>
          <w:sz w:val="24"/>
          <w:szCs w:val="24"/>
        </w:rPr>
        <w:t>Bölüm Başkanı:</w:t>
      </w:r>
      <w:r w:rsidRPr="00080EAB">
        <w:rPr>
          <w:rFonts w:ascii="Times New Roman" w:hAnsi="Times New Roman" w:cs="Times New Roman"/>
          <w:sz w:val="24"/>
          <w:szCs w:val="24"/>
        </w:rPr>
        <w:t xml:space="preserve"> Hemşirelik Bölümü Başkanını,</w:t>
      </w:r>
    </w:p>
    <w:p w14:paraId="1ECE7EAB" w14:textId="5F51F24D" w:rsidR="00866ABB" w:rsidRPr="00080EAB" w:rsidRDefault="00866ABB" w:rsidP="009076C5">
      <w:pPr>
        <w:pStyle w:val="ListeParagraf"/>
        <w:numPr>
          <w:ilvl w:val="0"/>
          <w:numId w:val="17"/>
        </w:num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b/>
          <w:sz w:val="24"/>
          <w:szCs w:val="24"/>
        </w:rPr>
        <w:t>Bölüm Kurulu:</w:t>
      </w:r>
      <w:r w:rsidRPr="00080EAB">
        <w:rPr>
          <w:rFonts w:ascii="Times New Roman" w:hAnsi="Times New Roman" w:cs="Times New Roman"/>
          <w:sz w:val="24"/>
          <w:szCs w:val="24"/>
        </w:rPr>
        <w:t xml:space="preserve"> Hemşirelik Bölümü Kurulu’nu,</w:t>
      </w:r>
    </w:p>
    <w:p w14:paraId="72DE38B0" w14:textId="4F16C060" w:rsidR="00866ABB" w:rsidRPr="00080EAB" w:rsidRDefault="00B33360" w:rsidP="009076C5">
      <w:p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bCs/>
          <w:sz w:val="24"/>
          <w:szCs w:val="24"/>
        </w:rPr>
        <w:t>ç)</w:t>
      </w:r>
      <w:r w:rsidRPr="00080EAB">
        <w:rPr>
          <w:rFonts w:ascii="Times New Roman" w:hAnsi="Times New Roman" w:cs="Times New Roman"/>
          <w:b/>
          <w:sz w:val="24"/>
          <w:szCs w:val="24"/>
        </w:rPr>
        <w:t xml:space="preserve"> </w:t>
      </w:r>
      <w:r w:rsidR="00866ABB" w:rsidRPr="00080EAB">
        <w:rPr>
          <w:rFonts w:ascii="Times New Roman" w:hAnsi="Times New Roman" w:cs="Times New Roman"/>
          <w:b/>
          <w:sz w:val="24"/>
          <w:szCs w:val="24"/>
        </w:rPr>
        <w:t>Dekan:</w:t>
      </w:r>
      <w:r w:rsidR="00866ABB" w:rsidRPr="00080EAB">
        <w:rPr>
          <w:rFonts w:ascii="Times New Roman" w:hAnsi="Times New Roman" w:cs="Times New Roman"/>
          <w:sz w:val="24"/>
          <w:szCs w:val="24"/>
        </w:rPr>
        <w:t xml:space="preserve"> Sağlık Bilimleri Fakültesi Dekanını,</w:t>
      </w:r>
    </w:p>
    <w:p w14:paraId="5231BE95" w14:textId="44B7913E" w:rsidR="00866ABB" w:rsidRPr="00080EAB" w:rsidRDefault="00B33360" w:rsidP="009076C5">
      <w:p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bCs/>
          <w:sz w:val="24"/>
          <w:szCs w:val="24"/>
        </w:rPr>
        <w:t>d)</w:t>
      </w:r>
      <w:r w:rsidRPr="00080EAB">
        <w:rPr>
          <w:rFonts w:ascii="Times New Roman" w:hAnsi="Times New Roman" w:cs="Times New Roman"/>
          <w:b/>
          <w:sz w:val="24"/>
          <w:szCs w:val="24"/>
        </w:rPr>
        <w:t xml:space="preserve"> </w:t>
      </w:r>
      <w:r w:rsidR="00866ABB" w:rsidRPr="00080EAB">
        <w:rPr>
          <w:rFonts w:ascii="Times New Roman" w:hAnsi="Times New Roman" w:cs="Times New Roman"/>
          <w:b/>
          <w:sz w:val="24"/>
          <w:szCs w:val="24"/>
        </w:rPr>
        <w:t>Fakülte:</w:t>
      </w:r>
      <w:r w:rsidR="00866ABB" w:rsidRPr="00080EAB">
        <w:rPr>
          <w:rFonts w:ascii="Times New Roman" w:hAnsi="Times New Roman" w:cs="Times New Roman"/>
          <w:sz w:val="24"/>
          <w:szCs w:val="24"/>
        </w:rPr>
        <w:t xml:space="preserve"> Sağlık Bilimleri Fakültesi’ni,</w:t>
      </w:r>
    </w:p>
    <w:p w14:paraId="596943B4" w14:textId="29F6ECEF" w:rsidR="00866ABB" w:rsidRPr="00080EAB" w:rsidRDefault="003D4E64" w:rsidP="009076C5">
      <w:p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bCs/>
          <w:sz w:val="24"/>
          <w:szCs w:val="24"/>
        </w:rPr>
        <w:t>e</w:t>
      </w:r>
      <w:r w:rsidR="00EF67DC" w:rsidRPr="00080EAB">
        <w:rPr>
          <w:rFonts w:ascii="Times New Roman" w:hAnsi="Times New Roman" w:cs="Times New Roman"/>
          <w:bCs/>
          <w:sz w:val="24"/>
          <w:szCs w:val="24"/>
        </w:rPr>
        <w:t>)</w:t>
      </w:r>
      <w:r w:rsidR="00EF67DC" w:rsidRPr="00080EAB">
        <w:rPr>
          <w:rFonts w:ascii="Times New Roman" w:hAnsi="Times New Roman" w:cs="Times New Roman"/>
          <w:b/>
          <w:sz w:val="24"/>
          <w:szCs w:val="24"/>
        </w:rPr>
        <w:t xml:space="preserve"> </w:t>
      </w:r>
      <w:r w:rsidR="00866ABB" w:rsidRPr="00080EAB">
        <w:rPr>
          <w:rFonts w:ascii="Times New Roman" w:hAnsi="Times New Roman" w:cs="Times New Roman"/>
          <w:b/>
          <w:sz w:val="24"/>
          <w:szCs w:val="24"/>
        </w:rPr>
        <w:t>Mezun:</w:t>
      </w:r>
      <w:r w:rsidR="00866ABB" w:rsidRPr="00080EAB">
        <w:rPr>
          <w:rFonts w:ascii="Times New Roman" w:hAnsi="Times New Roman" w:cs="Times New Roman"/>
          <w:sz w:val="24"/>
          <w:szCs w:val="24"/>
        </w:rPr>
        <w:t xml:space="preserve"> Tokat Gaziosmanpaşa Üniversitesi Sağlık Bilimleri Fakültesi Hemşirelik lisans programını başarıyla tamamlayan bireyi,</w:t>
      </w:r>
    </w:p>
    <w:p w14:paraId="3657279C" w14:textId="052BDBF7" w:rsidR="00866ABB" w:rsidRPr="00080EAB" w:rsidRDefault="003D4E64" w:rsidP="009076C5">
      <w:p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bCs/>
          <w:sz w:val="24"/>
          <w:szCs w:val="24"/>
        </w:rPr>
        <w:t>f</w:t>
      </w:r>
      <w:r w:rsidR="00EF67DC" w:rsidRPr="00080EAB">
        <w:rPr>
          <w:rFonts w:ascii="Times New Roman" w:hAnsi="Times New Roman" w:cs="Times New Roman"/>
          <w:bCs/>
          <w:sz w:val="24"/>
          <w:szCs w:val="24"/>
        </w:rPr>
        <w:t>)</w:t>
      </w:r>
      <w:r w:rsidR="00EF67DC" w:rsidRPr="00080EAB">
        <w:rPr>
          <w:rFonts w:ascii="Times New Roman" w:hAnsi="Times New Roman" w:cs="Times New Roman"/>
          <w:b/>
          <w:sz w:val="24"/>
          <w:szCs w:val="24"/>
        </w:rPr>
        <w:t xml:space="preserve"> </w:t>
      </w:r>
      <w:r w:rsidR="00866ABB" w:rsidRPr="00080EAB">
        <w:rPr>
          <w:rFonts w:ascii="Times New Roman" w:hAnsi="Times New Roman" w:cs="Times New Roman"/>
          <w:b/>
          <w:sz w:val="24"/>
          <w:szCs w:val="24"/>
        </w:rPr>
        <w:t>Mezun Bilgi Sistemi:</w:t>
      </w:r>
      <w:r w:rsidR="00866ABB" w:rsidRPr="00080EAB">
        <w:rPr>
          <w:rFonts w:ascii="Times New Roman" w:hAnsi="Times New Roman" w:cs="Times New Roman"/>
          <w:sz w:val="24"/>
          <w:szCs w:val="24"/>
        </w:rPr>
        <w:t xml:space="preserve"> Tokat Gaziosmanpaşa Üniversitesi Mezun Bilgi Sistemi’ni,</w:t>
      </w:r>
    </w:p>
    <w:p w14:paraId="48974FA2" w14:textId="3A9C160B" w:rsidR="00866ABB" w:rsidRPr="00080EAB" w:rsidRDefault="003D4E64" w:rsidP="009076C5">
      <w:p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sz w:val="24"/>
          <w:szCs w:val="24"/>
        </w:rPr>
        <w:t>g</w:t>
      </w:r>
      <w:r w:rsidR="00EF67DC" w:rsidRPr="00080EAB">
        <w:rPr>
          <w:rFonts w:ascii="Times New Roman" w:hAnsi="Times New Roman" w:cs="Times New Roman"/>
          <w:sz w:val="24"/>
          <w:szCs w:val="24"/>
        </w:rPr>
        <w:t>)</w:t>
      </w:r>
      <w:r w:rsidR="00EF67DC" w:rsidRPr="00080EAB">
        <w:rPr>
          <w:rFonts w:ascii="Times New Roman" w:hAnsi="Times New Roman" w:cs="Times New Roman"/>
          <w:b/>
          <w:bCs/>
          <w:sz w:val="24"/>
          <w:szCs w:val="24"/>
        </w:rPr>
        <w:t xml:space="preserve"> </w:t>
      </w:r>
      <w:r w:rsidR="00866ABB" w:rsidRPr="00080EAB">
        <w:rPr>
          <w:rFonts w:ascii="Times New Roman" w:hAnsi="Times New Roman" w:cs="Times New Roman"/>
          <w:b/>
          <w:bCs/>
          <w:sz w:val="24"/>
          <w:szCs w:val="24"/>
        </w:rPr>
        <w:t xml:space="preserve">Mezun </w:t>
      </w:r>
      <w:r w:rsidR="006D0CEE" w:rsidRPr="00080EAB">
        <w:rPr>
          <w:rFonts w:ascii="Times New Roman" w:hAnsi="Times New Roman" w:cs="Times New Roman"/>
          <w:b/>
          <w:bCs/>
          <w:sz w:val="24"/>
          <w:szCs w:val="24"/>
        </w:rPr>
        <w:t xml:space="preserve">İzleme </w:t>
      </w:r>
      <w:r w:rsidR="00866ABB" w:rsidRPr="00080EAB">
        <w:rPr>
          <w:rFonts w:ascii="Times New Roman" w:hAnsi="Times New Roman" w:cs="Times New Roman"/>
          <w:b/>
          <w:bCs/>
          <w:sz w:val="24"/>
          <w:szCs w:val="24"/>
        </w:rPr>
        <w:t xml:space="preserve">Komisyonu: </w:t>
      </w:r>
      <w:r w:rsidR="00866ABB" w:rsidRPr="00080EAB">
        <w:rPr>
          <w:rFonts w:ascii="Times New Roman" w:hAnsi="Times New Roman" w:cs="Times New Roman"/>
          <w:sz w:val="24"/>
          <w:szCs w:val="24"/>
        </w:rPr>
        <w:t>Bölüm bünyesinde mezunlarla ilişkileri, veri toplama ve etkinlikleri yürüten komisyonu,</w:t>
      </w:r>
    </w:p>
    <w:p w14:paraId="6FD6CA06" w14:textId="650AEDF2" w:rsidR="00866ABB" w:rsidRPr="00080EAB" w:rsidRDefault="003D4E64" w:rsidP="009076C5">
      <w:p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bCs/>
          <w:sz w:val="24"/>
          <w:szCs w:val="24"/>
        </w:rPr>
        <w:lastRenderedPageBreak/>
        <w:t>ğ</w:t>
      </w:r>
      <w:r w:rsidR="00EF67DC" w:rsidRPr="00080EAB">
        <w:rPr>
          <w:rFonts w:ascii="Times New Roman" w:hAnsi="Times New Roman" w:cs="Times New Roman"/>
          <w:bCs/>
          <w:sz w:val="24"/>
          <w:szCs w:val="24"/>
        </w:rPr>
        <w:t>)</w:t>
      </w:r>
      <w:r w:rsidR="00EF67DC" w:rsidRPr="00080EAB">
        <w:rPr>
          <w:rFonts w:ascii="Times New Roman" w:hAnsi="Times New Roman" w:cs="Times New Roman"/>
          <w:b/>
          <w:sz w:val="24"/>
          <w:szCs w:val="24"/>
        </w:rPr>
        <w:t xml:space="preserve"> </w:t>
      </w:r>
      <w:r w:rsidR="00866ABB" w:rsidRPr="00080EAB">
        <w:rPr>
          <w:rFonts w:ascii="Times New Roman" w:hAnsi="Times New Roman" w:cs="Times New Roman"/>
          <w:b/>
          <w:sz w:val="24"/>
          <w:szCs w:val="24"/>
        </w:rPr>
        <w:t>Mezunlar Koordinatörlüğü:</w:t>
      </w:r>
      <w:r w:rsidR="00866ABB" w:rsidRPr="00080EAB">
        <w:rPr>
          <w:rFonts w:ascii="Times New Roman" w:hAnsi="Times New Roman" w:cs="Times New Roman"/>
          <w:sz w:val="24"/>
          <w:szCs w:val="24"/>
        </w:rPr>
        <w:t xml:space="preserve"> Tokat Gaziosmanpaşa Üniversitesi Kariyer Uygulama ve Araştırma Merkezi (KARMER) Mezunlar Koordinatörlüğü’nü,</w:t>
      </w:r>
    </w:p>
    <w:p w14:paraId="1E112FA8" w14:textId="6F574656" w:rsidR="00866ABB" w:rsidRPr="00080EAB" w:rsidRDefault="003D4E64" w:rsidP="009076C5">
      <w:p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bCs/>
          <w:sz w:val="24"/>
          <w:szCs w:val="24"/>
        </w:rPr>
        <w:t>h</w:t>
      </w:r>
      <w:r w:rsidR="00EF67DC" w:rsidRPr="00080EAB">
        <w:rPr>
          <w:rFonts w:ascii="Times New Roman" w:hAnsi="Times New Roman" w:cs="Times New Roman"/>
          <w:bCs/>
          <w:sz w:val="24"/>
          <w:szCs w:val="24"/>
        </w:rPr>
        <w:t>)</w:t>
      </w:r>
      <w:r w:rsidR="00EF67DC" w:rsidRPr="00080EAB">
        <w:rPr>
          <w:rFonts w:ascii="Times New Roman" w:hAnsi="Times New Roman" w:cs="Times New Roman"/>
          <w:b/>
          <w:sz w:val="24"/>
          <w:szCs w:val="24"/>
        </w:rPr>
        <w:t xml:space="preserve"> </w:t>
      </w:r>
      <w:r w:rsidR="00866ABB" w:rsidRPr="00080EAB">
        <w:rPr>
          <w:rFonts w:ascii="Times New Roman" w:hAnsi="Times New Roman" w:cs="Times New Roman"/>
          <w:b/>
          <w:sz w:val="24"/>
          <w:szCs w:val="24"/>
        </w:rPr>
        <w:t>Program Amaçları (PA):</w:t>
      </w:r>
      <w:r w:rsidR="00866ABB" w:rsidRPr="00080EAB">
        <w:rPr>
          <w:rFonts w:ascii="Times New Roman" w:hAnsi="Times New Roman" w:cs="Times New Roman"/>
          <w:sz w:val="24"/>
          <w:szCs w:val="24"/>
        </w:rPr>
        <w:t xml:space="preserve"> Mezunların mezuniyetten sonraki belirli bir süre içinde ulaşmaları beklenen mesleki ve akademik kazanımları,</w:t>
      </w:r>
    </w:p>
    <w:p w14:paraId="145E1407" w14:textId="5CF010D1" w:rsidR="00866ABB" w:rsidRPr="00080EAB" w:rsidRDefault="003D4E64" w:rsidP="009076C5">
      <w:p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bCs/>
          <w:sz w:val="24"/>
          <w:szCs w:val="24"/>
        </w:rPr>
        <w:t>ı</w:t>
      </w:r>
      <w:r w:rsidR="00EF67DC" w:rsidRPr="00080EAB">
        <w:rPr>
          <w:rFonts w:ascii="Times New Roman" w:hAnsi="Times New Roman" w:cs="Times New Roman"/>
          <w:bCs/>
          <w:sz w:val="24"/>
          <w:szCs w:val="24"/>
        </w:rPr>
        <w:t>)</w:t>
      </w:r>
      <w:r w:rsidR="00EF67DC" w:rsidRPr="00080EAB">
        <w:rPr>
          <w:rFonts w:ascii="Times New Roman" w:hAnsi="Times New Roman" w:cs="Times New Roman"/>
          <w:b/>
          <w:sz w:val="24"/>
          <w:szCs w:val="24"/>
        </w:rPr>
        <w:t xml:space="preserve"> </w:t>
      </w:r>
      <w:r w:rsidR="00866ABB" w:rsidRPr="00080EAB">
        <w:rPr>
          <w:rFonts w:ascii="Times New Roman" w:hAnsi="Times New Roman" w:cs="Times New Roman"/>
          <w:b/>
          <w:sz w:val="24"/>
          <w:szCs w:val="24"/>
        </w:rPr>
        <w:t>Program Çıktıları (PÇ):</w:t>
      </w:r>
      <w:r w:rsidR="00866ABB" w:rsidRPr="00080EAB">
        <w:rPr>
          <w:rFonts w:ascii="Times New Roman" w:hAnsi="Times New Roman" w:cs="Times New Roman"/>
          <w:sz w:val="24"/>
          <w:szCs w:val="24"/>
        </w:rPr>
        <w:t xml:space="preserve"> Öğrencilerin mezuniyet anında sahip olması beklenen bilgi, beceri ve yetkinlikleri,</w:t>
      </w:r>
    </w:p>
    <w:p w14:paraId="78331BC5" w14:textId="2D6B90CD" w:rsidR="00866ABB" w:rsidRPr="00080EAB" w:rsidRDefault="003D4E64" w:rsidP="009076C5">
      <w:p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sz w:val="24"/>
          <w:szCs w:val="24"/>
        </w:rPr>
        <w:t>i</w:t>
      </w:r>
      <w:r w:rsidR="00EF67DC" w:rsidRPr="00080EAB">
        <w:rPr>
          <w:rFonts w:ascii="Times New Roman" w:hAnsi="Times New Roman" w:cs="Times New Roman"/>
          <w:sz w:val="24"/>
          <w:szCs w:val="24"/>
        </w:rPr>
        <w:t>)</w:t>
      </w:r>
      <w:r w:rsidR="00EF67DC" w:rsidRPr="00080EAB">
        <w:rPr>
          <w:rFonts w:ascii="Times New Roman" w:hAnsi="Times New Roman" w:cs="Times New Roman"/>
          <w:b/>
          <w:bCs/>
          <w:sz w:val="24"/>
          <w:szCs w:val="24"/>
        </w:rPr>
        <w:t xml:space="preserve"> </w:t>
      </w:r>
      <w:r w:rsidR="00866ABB" w:rsidRPr="00080EAB">
        <w:rPr>
          <w:rFonts w:ascii="Times New Roman" w:hAnsi="Times New Roman" w:cs="Times New Roman"/>
          <w:b/>
          <w:bCs/>
          <w:sz w:val="24"/>
          <w:szCs w:val="24"/>
        </w:rPr>
        <w:t xml:space="preserve">Sürekli İyileştirme ve Kalite Komisyonu: </w:t>
      </w:r>
      <w:r w:rsidR="00866ABB" w:rsidRPr="00080EAB">
        <w:rPr>
          <w:rFonts w:ascii="Times New Roman" w:hAnsi="Times New Roman" w:cs="Times New Roman"/>
          <w:sz w:val="24"/>
          <w:szCs w:val="24"/>
        </w:rPr>
        <w:t>Üniversite Kalite Komisyonu’na bağlı</w:t>
      </w:r>
      <w:r w:rsidR="000B5F0D" w:rsidRPr="00080EAB">
        <w:rPr>
          <w:rFonts w:ascii="Times New Roman" w:hAnsi="Times New Roman" w:cs="Times New Roman"/>
          <w:sz w:val="24"/>
          <w:szCs w:val="24"/>
        </w:rPr>
        <w:t xml:space="preserve"> olup</w:t>
      </w:r>
      <w:r w:rsidR="00866ABB" w:rsidRPr="00080EAB">
        <w:rPr>
          <w:rFonts w:ascii="Times New Roman" w:hAnsi="Times New Roman" w:cs="Times New Roman"/>
          <w:sz w:val="24"/>
          <w:szCs w:val="24"/>
        </w:rPr>
        <w:t xml:space="preserve"> Bölüm kalite güvencesi, akreditasyon ve sürekli iyileştirme (PUKÖ döngüsü) faaliyetlerini birlikte yürüten komisyonu,</w:t>
      </w:r>
    </w:p>
    <w:p w14:paraId="5BBD3C7E" w14:textId="72A807E4" w:rsidR="00853A5E" w:rsidRPr="00080EAB" w:rsidRDefault="003D4E64" w:rsidP="009076C5">
      <w:p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bCs/>
          <w:sz w:val="24"/>
          <w:szCs w:val="24"/>
        </w:rPr>
        <w:t>j</w:t>
      </w:r>
      <w:r w:rsidR="00EF67DC" w:rsidRPr="00080EAB">
        <w:rPr>
          <w:rFonts w:ascii="Times New Roman" w:hAnsi="Times New Roman" w:cs="Times New Roman"/>
          <w:bCs/>
          <w:sz w:val="24"/>
          <w:szCs w:val="24"/>
        </w:rPr>
        <w:t>)</w:t>
      </w:r>
      <w:r w:rsidR="00EF67DC" w:rsidRPr="00080EAB">
        <w:rPr>
          <w:rFonts w:ascii="Times New Roman" w:hAnsi="Times New Roman" w:cs="Times New Roman"/>
          <w:b/>
          <w:sz w:val="24"/>
          <w:szCs w:val="24"/>
        </w:rPr>
        <w:t xml:space="preserve"> </w:t>
      </w:r>
      <w:r w:rsidR="00853A5E" w:rsidRPr="00080EAB">
        <w:rPr>
          <w:rFonts w:ascii="Times New Roman" w:hAnsi="Times New Roman" w:cs="Times New Roman"/>
          <w:b/>
          <w:sz w:val="24"/>
          <w:szCs w:val="24"/>
        </w:rPr>
        <w:t>Üniversite:</w:t>
      </w:r>
      <w:r w:rsidR="00853A5E" w:rsidRPr="00080EAB">
        <w:rPr>
          <w:rFonts w:ascii="Times New Roman" w:hAnsi="Times New Roman" w:cs="Times New Roman"/>
          <w:sz w:val="24"/>
          <w:szCs w:val="24"/>
        </w:rPr>
        <w:t xml:space="preserve"> Tokat</w:t>
      </w:r>
      <w:r w:rsidR="00866ABB" w:rsidRPr="00080EAB">
        <w:rPr>
          <w:rFonts w:ascii="Times New Roman" w:hAnsi="Times New Roman" w:cs="Times New Roman"/>
          <w:sz w:val="24"/>
          <w:szCs w:val="24"/>
        </w:rPr>
        <w:t xml:space="preserve"> Gaziosmanpaşa Üniversitesi’ni ifade eder.</w:t>
      </w:r>
    </w:p>
    <w:p w14:paraId="05C68538" w14:textId="77777777" w:rsidR="00FC6B33" w:rsidRPr="00080EAB" w:rsidRDefault="00FC6B33" w:rsidP="00482793">
      <w:pPr>
        <w:autoSpaceDE w:val="0"/>
        <w:autoSpaceDN w:val="0"/>
        <w:adjustRightInd w:val="0"/>
        <w:spacing w:after="0" w:line="276" w:lineRule="auto"/>
        <w:jc w:val="center"/>
        <w:rPr>
          <w:rFonts w:ascii="Times New Roman" w:hAnsi="Times New Roman" w:cs="Times New Roman"/>
          <w:b/>
          <w:bCs/>
          <w:sz w:val="24"/>
          <w:szCs w:val="24"/>
        </w:rPr>
      </w:pPr>
    </w:p>
    <w:p w14:paraId="2BF167D9" w14:textId="77777777" w:rsidR="00853A5E" w:rsidRPr="00080EAB" w:rsidRDefault="00853A5E" w:rsidP="00FC6B33">
      <w:pPr>
        <w:autoSpaceDE w:val="0"/>
        <w:autoSpaceDN w:val="0"/>
        <w:adjustRightInd w:val="0"/>
        <w:spacing w:after="0" w:line="360" w:lineRule="auto"/>
        <w:jc w:val="center"/>
        <w:rPr>
          <w:rFonts w:ascii="Times New Roman" w:hAnsi="Times New Roman" w:cs="Times New Roman"/>
          <w:b/>
          <w:bCs/>
          <w:sz w:val="24"/>
          <w:szCs w:val="24"/>
        </w:rPr>
      </w:pPr>
      <w:r w:rsidRPr="00080EAB">
        <w:rPr>
          <w:rFonts w:ascii="Times New Roman" w:hAnsi="Times New Roman" w:cs="Times New Roman"/>
          <w:b/>
          <w:bCs/>
          <w:sz w:val="24"/>
          <w:szCs w:val="24"/>
        </w:rPr>
        <w:t>İKİNCİ BÖLÜM</w:t>
      </w:r>
    </w:p>
    <w:p w14:paraId="45DD832E" w14:textId="715B70F0" w:rsidR="00853A5E" w:rsidRPr="00080EAB" w:rsidRDefault="0084343B" w:rsidP="006D0CEE">
      <w:pPr>
        <w:autoSpaceDE w:val="0"/>
        <w:autoSpaceDN w:val="0"/>
        <w:adjustRightInd w:val="0"/>
        <w:spacing w:after="0" w:line="360" w:lineRule="auto"/>
        <w:jc w:val="center"/>
        <w:rPr>
          <w:rFonts w:ascii="Times New Roman" w:hAnsi="Times New Roman" w:cs="Times New Roman"/>
          <w:b/>
          <w:bCs/>
          <w:sz w:val="24"/>
          <w:szCs w:val="24"/>
        </w:rPr>
      </w:pPr>
      <w:r w:rsidRPr="00080EAB">
        <w:rPr>
          <w:rFonts w:ascii="Times New Roman" w:hAnsi="Times New Roman" w:cs="Times New Roman"/>
          <w:b/>
          <w:bCs/>
          <w:sz w:val="24"/>
          <w:szCs w:val="24"/>
        </w:rPr>
        <w:t xml:space="preserve">Komisyonun Oluşumu </w:t>
      </w:r>
    </w:p>
    <w:p w14:paraId="5C089A20" w14:textId="77777777" w:rsidR="0084343B" w:rsidRPr="00080EAB" w:rsidRDefault="0084343B" w:rsidP="0045717F">
      <w:pPr>
        <w:autoSpaceDE w:val="0"/>
        <w:autoSpaceDN w:val="0"/>
        <w:adjustRightInd w:val="0"/>
        <w:spacing w:after="0" w:line="360" w:lineRule="auto"/>
        <w:jc w:val="both"/>
        <w:rPr>
          <w:rFonts w:ascii="Times New Roman" w:hAnsi="Times New Roman" w:cs="Times New Roman"/>
          <w:b/>
          <w:bCs/>
          <w:sz w:val="24"/>
          <w:szCs w:val="24"/>
        </w:rPr>
      </w:pPr>
    </w:p>
    <w:p w14:paraId="7EAC7058" w14:textId="27E584C4" w:rsidR="00853A5E" w:rsidRPr="00080EAB" w:rsidRDefault="00907601"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b/>
          <w:bCs/>
          <w:sz w:val="24"/>
          <w:szCs w:val="24"/>
        </w:rPr>
        <w:t xml:space="preserve">MADDE 5- </w:t>
      </w:r>
      <w:r w:rsidR="00853A5E" w:rsidRPr="00080EAB">
        <w:rPr>
          <w:rFonts w:ascii="Times New Roman" w:hAnsi="Times New Roman" w:cs="Times New Roman"/>
          <w:sz w:val="24"/>
          <w:szCs w:val="24"/>
        </w:rPr>
        <w:t>Komisyon aşağıda belirtilen esaslar çerçevesinde oluşturulur</w:t>
      </w:r>
      <w:r w:rsidR="00E70750" w:rsidRPr="00080EAB">
        <w:rPr>
          <w:rFonts w:ascii="Times New Roman" w:hAnsi="Times New Roman" w:cs="Times New Roman"/>
          <w:sz w:val="24"/>
          <w:szCs w:val="24"/>
        </w:rPr>
        <w:t>:</w:t>
      </w:r>
    </w:p>
    <w:p w14:paraId="385ED1A3" w14:textId="77777777" w:rsidR="00853A5E" w:rsidRPr="00080EAB" w:rsidRDefault="00853A5E"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sz w:val="24"/>
          <w:szCs w:val="24"/>
        </w:rPr>
        <w:t>a) Komisyon Bölüm Başkanlığı tarafından görevlendirilen bir öğretim üyesi başkan ve en az üç öğretim üyesi/elemanı üyeden oluşur.</w:t>
      </w:r>
    </w:p>
    <w:p w14:paraId="289D22D2" w14:textId="503AFC58" w:rsidR="00853A5E" w:rsidRPr="00080EAB" w:rsidRDefault="00853A5E"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sz w:val="24"/>
          <w:szCs w:val="24"/>
        </w:rPr>
        <w:t xml:space="preserve">b) Başkan ve üyeler Bölüm Kurulu önerisi </w:t>
      </w:r>
      <w:r w:rsidR="006D0CEE" w:rsidRPr="00080EAB">
        <w:rPr>
          <w:rFonts w:ascii="Times New Roman" w:hAnsi="Times New Roman" w:cs="Times New Roman"/>
          <w:sz w:val="24"/>
          <w:szCs w:val="24"/>
        </w:rPr>
        <w:t>ve Bölüm Başkanlığı onayı ile iki (2</w:t>
      </w:r>
      <w:r w:rsidRPr="00080EAB">
        <w:rPr>
          <w:rFonts w:ascii="Times New Roman" w:hAnsi="Times New Roman" w:cs="Times New Roman"/>
          <w:sz w:val="24"/>
          <w:szCs w:val="24"/>
        </w:rPr>
        <w:t>) yıllığına görevlendirilir.</w:t>
      </w:r>
    </w:p>
    <w:p w14:paraId="2F4DAC81" w14:textId="77777777" w:rsidR="00853A5E" w:rsidRPr="00080EAB" w:rsidRDefault="00853A5E"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sz w:val="24"/>
          <w:szCs w:val="24"/>
        </w:rPr>
        <w:t>c) Komisyon, Sürekli İyileştirme ve Kalite Komisyonu ile eşgüdümlü çalışır.</w:t>
      </w:r>
    </w:p>
    <w:p w14:paraId="0AE4213E" w14:textId="63866AAF" w:rsidR="00BE4EB9" w:rsidRPr="00080EAB" w:rsidRDefault="008D413F"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sz w:val="24"/>
          <w:szCs w:val="24"/>
        </w:rPr>
        <w:t>ç</w:t>
      </w:r>
      <w:r w:rsidR="00802D3C" w:rsidRPr="00080EAB">
        <w:rPr>
          <w:rFonts w:ascii="Times New Roman" w:hAnsi="Times New Roman" w:cs="Times New Roman"/>
          <w:sz w:val="24"/>
        </w:rPr>
        <w:t>) Komisyon, göreve başladıktan sonra yapacağı ilk toplantıda başkan ve üyeler arasında görev dağılımını yaparak çalışma usul ve esaslarını belirler.</w:t>
      </w:r>
    </w:p>
    <w:p w14:paraId="6CDBF142" w14:textId="77777777" w:rsidR="00FC6B33" w:rsidRPr="00080EAB" w:rsidRDefault="00FC6B33" w:rsidP="006820A6">
      <w:pPr>
        <w:autoSpaceDE w:val="0"/>
        <w:autoSpaceDN w:val="0"/>
        <w:adjustRightInd w:val="0"/>
        <w:spacing w:after="0" w:line="276" w:lineRule="auto"/>
        <w:jc w:val="both"/>
        <w:rPr>
          <w:rFonts w:ascii="Times New Roman" w:hAnsi="Times New Roman" w:cs="Times New Roman"/>
          <w:sz w:val="24"/>
          <w:szCs w:val="24"/>
        </w:rPr>
      </w:pPr>
    </w:p>
    <w:p w14:paraId="4CC3517C" w14:textId="77777777" w:rsidR="00FC6B33" w:rsidRPr="00080EAB" w:rsidRDefault="00853A5E" w:rsidP="00FC6B33">
      <w:pPr>
        <w:autoSpaceDE w:val="0"/>
        <w:autoSpaceDN w:val="0"/>
        <w:adjustRightInd w:val="0"/>
        <w:spacing w:after="0" w:line="360" w:lineRule="auto"/>
        <w:jc w:val="center"/>
        <w:rPr>
          <w:rFonts w:ascii="Times New Roman" w:hAnsi="Times New Roman" w:cs="Times New Roman"/>
          <w:b/>
          <w:bCs/>
          <w:sz w:val="24"/>
          <w:szCs w:val="24"/>
        </w:rPr>
      </w:pPr>
      <w:r w:rsidRPr="00080EAB">
        <w:rPr>
          <w:rFonts w:ascii="Times New Roman" w:hAnsi="Times New Roman" w:cs="Times New Roman"/>
          <w:b/>
          <w:bCs/>
          <w:sz w:val="24"/>
          <w:szCs w:val="24"/>
        </w:rPr>
        <w:t>ÜÇÜNCÜ BÖLÜM</w:t>
      </w:r>
    </w:p>
    <w:p w14:paraId="06D0683F" w14:textId="3257327B" w:rsidR="00853A5E" w:rsidRPr="00080EAB" w:rsidRDefault="00751371" w:rsidP="006D0CEE">
      <w:pPr>
        <w:autoSpaceDE w:val="0"/>
        <w:autoSpaceDN w:val="0"/>
        <w:adjustRightInd w:val="0"/>
        <w:spacing w:after="0" w:line="360" w:lineRule="auto"/>
        <w:jc w:val="center"/>
        <w:rPr>
          <w:rFonts w:ascii="Times New Roman" w:hAnsi="Times New Roman" w:cs="Times New Roman"/>
          <w:b/>
          <w:bCs/>
          <w:sz w:val="24"/>
          <w:szCs w:val="24"/>
        </w:rPr>
      </w:pPr>
      <w:r w:rsidRPr="00080EAB">
        <w:rPr>
          <w:rFonts w:ascii="Times New Roman" w:hAnsi="Times New Roman" w:cs="Times New Roman"/>
          <w:b/>
          <w:bCs/>
          <w:sz w:val="24"/>
          <w:szCs w:val="24"/>
        </w:rPr>
        <w:t>Komisyonun Çalışma İlkeleri v</w:t>
      </w:r>
      <w:r w:rsidR="006D0CEE" w:rsidRPr="00080EAB">
        <w:rPr>
          <w:rFonts w:ascii="Times New Roman" w:hAnsi="Times New Roman" w:cs="Times New Roman"/>
          <w:b/>
          <w:bCs/>
          <w:sz w:val="24"/>
          <w:szCs w:val="24"/>
        </w:rPr>
        <w:t>e Görevleri</w:t>
      </w:r>
    </w:p>
    <w:p w14:paraId="043BDBE2" w14:textId="77777777" w:rsidR="00853A5E" w:rsidRPr="00080EAB" w:rsidRDefault="00853A5E" w:rsidP="0045717F">
      <w:pPr>
        <w:autoSpaceDE w:val="0"/>
        <w:autoSpaceDN w:val="0"/>
        <w:adjustRightInd w:val="0"/>
        <w:spacing w:after="0" w:line="360" w:lineRule="auto"/>
        <w:jc w:val="both"/>
        <w:rPr>
          <w:rFonts w:ascii="Times New Roman" w:hAnsi="Times New Roman" w:cs="Times New Roman"/>
          <w:b/>
          <w:bCs/>
          <w:sz w:val="24"/>
          <w:szCs w:val="24"/>
        </w:rPr>
      </w:pPr>
      <w:r w:rsidRPr="00080EAB">
        <w:rPr>
          <w:rFonts w:ascii="Times New Roman" w:hAnsi="Times New Roman" w:cs="Times New Roman"/>
          <w:b/>
          <w:bCs/>
          <w:sz w:val="24"/>
          <w:szCs w:val="24"/>
        </w:rPr>
        <w:t>Komisyonun Çalışma İlkeleri</w:t>
      </w:r>
    </w:p>
    <w:p w14:paraId="076F19EA" w14:textId="003110EE" w:rsidR="00853A5E" w:rsidRPr="00080EAB" w:rsidRDefault="00907601"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b/>
          <w:bCs/>
          <w:sz w:val="24"/>
          <w:szCs w:val="24"/>
        </w:rPr>
        <w:t xml:space="preserve">MADDE 6- </w:t>
      </w:r>
      <w:r w:rsidR="00853A5E" w:rsidRPr="00080EAB">
        <w:rPr>
          <w:rFonts w:ascii="Times New Roman" w:hAnsi="Times New Roman" w:cs="Times New Roman"/>
          <w:sz w:val="24"/>
          <w:szCs w:val="24"/>
        </w:rPr>
        <w:t>Komis</w:t>
      </w:r>
      <w:r w:rsidR="008E1896" w:rsidRPr="00080EAB">
        <w:rPr>
          <w:rFonts w:ascii="Times New Roman" w:hAnsi="Times New Roman" w:cs="Times New Roman"/>
          <w:sz w:val="24"/>
          <w:szCs w:val="24"/>
        </w:rPr>
        <w:t>yon aşağıdaki ilkelerle çalışır</w:t>
      </w:r>
      <w:r w:rsidR="00257364" w:rsidRPr="00080EAB">
        <w:rPr>
          <w:rFonts w:ascii="Times New Roman" w:hAnsi="Times New Roman" w:cs="Times New Roman"/>
          <w:sz w:val="24"/>
          <w:szCs w:val="24"/>
        </w:rPr>
        <w:t>:</w:t>
      </w:r>
    </w:p>
    <w:p w14:paraId="4C41CAF2" w14:textId="09A8979E" w:rsidR="00853A5E" w:rsidRPr="00080EAB" w:rsidRDefault="00853A5E" w:rsidP="00A906CB">
      <w:pPr>
        <w:pStyle w:val="ListeParagraf"/>
        <w:numPr>
          <w:ilvl w:val="0"/>
          <w:numId w:val="18"/>
        </w:num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sz w:val="24"/>
          <w:szCs w:val="24"/>
        </w:rPr>
        <w:t>Her akademik dönemde en az bir kez önceden belirlenen yer ve zamanda komisyon toplantısını yapar. Gerekli hallerde Başkan, komisyonu olağanüstü toplantıya çağırabilir.</w:t>
      </w:r>
    </w:p>
    <w:p w14:paraId="131394D0" w14:textId="6794EC2C" w:rsidR="00853A5E" w:rsidRPr="00080EAB" w:rsidRDefault="00853A5E" w:rsidP="00A906CB">
      <w:pPr>
        <w:pStyle w:val="ListeParagraf"/>
        <w:numPr>
          <w:ilvl w:val="0"/>
          <w:numId w:val="18"/>
        </w:num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sz w:val="24"/>
          <w:szCs w:val="24"/>
        </w:rPr>
        <w:t>Yapılan toplantılarda kararlar oy çokluğu ile alınır ve toplantı tutanak ile kayıt altına</w:t>
      </w:r>
      <w:r w:rsidR="0045717F" w:rsidRPr="00080EAB">
        <w:rPr>
          <w:rFonts w:ascii="Times New Roman" w:hAnsi="Times New Roman" w:cs="Times New Roman"/>
          <w:sz w:val="24"/>
          <w:szCs w:val="24"/>
        </w:rPr>
        <w:t xml:space="preserve"> </w:t>
      </w:r>
      <w:r w:rsidRPr="00080EAB">
        <w:rPr>
          <w:rFonts w:ascii="Times New Roman" w:hAnsi="Times New Roman" w:cs="Times New Roman"/>
          <w:sz w:val="24"/>
          <w:szCs w:val="24"/>
        </w:rPr>
        <w:t>alınır.</w:t>
      </w:r>
    </w:p>
    <w:p w14:paraId="71409C71" w14:textId="35FA6260" w:rsidR="00853A5E" w:rsidRPr="00080EAB" w:rsidRDefault="00853A5E" w:rsidP="00A906CB">
      <w:pPr>
        <w:pStyle w:val="ListeParagraf"/>
        <w:numPr>
          <w:ilvl w:val="0"/>
          <w:numId w:val="18"/>
        </w:num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sz w:val="24"/>
          <w:szCs w:val="24"/>
        </w:rPr>
        <w:t>Komisyon gerektiğinde konu ile ilgili uzmanları, Sürekli İyileştirme ve Kalite Komisyonu Başkanı’nı toplantılara çağırabilir.</w:t>
      </w:r>
    </w:p>
    <w:p w14:paraId="68348B7F" w14:textId="4E80022C" w:rsidR="00853A5E" w:rsidRPr="00080EAB" w:rsidRDefault="00885CF3" w:rsidP="003834E1">
      <w:p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sz w:val="24"/>
          <w:szCs w:val="24"/>
        </w:rPr>
        <w:t xml:space="preserve">ç) </w:t>
      </w:r>
      <w:r w:rsidR="00853A5E" w:rsidRPr="00080EAB">
        <w:rPr>
          <w:rFonts w:ascii="Times New Roman" w:hAnsi="Times New Roman" w:cs="Times New Roman"/>
          <w:sz w:val="24"/>
          <w:szCs w:val="24"/>
        </w:rPr>
        <w:t>Her aralık ayında ilgili yıldaki komisyon faaliyetlerine ilişkin Yıllık Faaliyet Raporu</w:t>
      </w:r>
      <w:r w:rsidR="003834E1" w:rsidRPr="00080EAB">
        <w:rPr>
          <w:rFonts w:ascii="Times New Roman" w:hAnsi="Times New Roman" w:cs="Times New Roman"/>
          <w:sz w:val="24"/>
          <w:szCs w:val="24"/>
        </w:rPr>
        <w:t xml:space="preserve"> </w:t>
      </w:r>
      <w:r w:rsidR="00853A5E" w:rsidRPr="00080EAB">
        <w:rPr>
          <w:rFonts w:ascii="Times New Roman" w:hAnsi="Times New Roman" w:cs="Times New Roman"/>
          <w:sz w:val="24"/>
          <w:szCs w:val="24"/>
        </w:rPr>
        <w:t>hazırlanır.</w:t>
      </w:r>
    </w:p>
    <w:p w14:paraId="42D868B2" w14:textId="6DD361D9" w:rsidR="00853A5E" w:rsidRPr="00080EAB" w:rsidRDefault="00853A5E" w:rsidP="00A906CB">
      <w:pPr>
        <w:pStyle w:val="ListeParagraf"/>
        <w:numPr>
          <w:ilvl w:val="0"/>
          <w:numId w:val="18"/>
        </w:num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sz w:val="24"/>
          <w:szCs w:val="24"/>
        </w:rPr>
        <w:t>Her b</w:t>
      </w:r>
      <w:r w:rsidR="004701B4" w:rsidRPr="00080EAB">
        <w:rPr>
          <w:rFonts w:ascii="Times New Roman" w:hAnsi="Times New Roman" w:cs="Times New Roman"/>
          <w:sz w:val="24"/>
          <w:szCs w:val="24"/>
        </w:rPr>
        <w:t>ahar dönemi içerisinde yılda bir</w:t>
      </w:r>
      <w:r w:rsidRPr="00080EAB">
        <w:rPr>
          <w:rFonts w:ascii="Times New Roman" w:hAnsi="Times New Roman" w:cs="Times New Roman"/>
          <w:sz w:val="24"/>
          <w:szCs w:val="24"/>
        </w:rPr>
        <w:t xml:space="preserve"> kez olmak üzere Mezun</w:t>
      </w:r>
      <w:r w:rsidR="0045717F" w:rsidRPr="00080EAB">
        <w:rPr>
          <w:rFonts w:ascii="Times New Roman" w:hAnsi="Times New Roman" w:cs="Times New Roman"/>
          <w:sz w:val="24"/>
          <w:szCs w:val="24"/>
        </w:rPr>
        <w:t>-</w:t>
      </w:r>
      <w:r w:rsidRPr="00080EAB">
        <w:rPr>
          <w:rFonts w:ascii="Times New Roman" w:hAnsi="Times New Roman" w:cs="Times New Roman"/>
          <w:sz w:val="24"/>
          <w:szCs w:val="24"/>
        </w:rPr>
        <w:t xml:space="preserve">Mezun </w:t>
      </w:r>
      <w:r w:rsidR="005F73D3" w:rsidRPr="00080EAB">
        <w:rPr>
          <w:rFonts w:ascii="Times New Roman" w:hAnsi="Times New Roman" w:cs="Times New Roman"/>
          <w:sz w:val="24"/>
          <w:szCs w:val="24"/>
        </w:rPr>
        <w:t>buluşması</w:t>
      </w:r>
      <w:r w:rsidRPr="00080EAB">
        <w:rPr>
          <w:rFonts w:ascii="Times New Roman" w:hAnsi="Times New Roman" w:cs="Times New Roman"/>
          <w:sz w:val="24"/>
          <w:szCs w:val="24"/>
        </w:rPr>
        <w:t xml:space="preserve"> düzenler.</w:t>
      </w:r>
    </w:p>
    <w:p w14:paraId="03353B2D" w14:textId="04B8245C" w:rsidR="00125DD5" w:rsidRPr="00080EAB" w:rsidRDefault="00853A5E" w:rsidP="00A906CB">
      <w:pPr>
        <w:pStyle w:val="ListeParagraf"/>
        <w:numPr>
          <w:ilvl w:val="0"/>
          <w:numId w:val="18"/>
        </w:numPr>
        <w:autoSpaceDE w:val="0"/>
        <w:autoSpaceDN w:val="0"/>
        <w:adjustRightInd w:val="0"/>
        <w:spacing w:after="0" w:line="360" w:lineRule="auto"/>
        <w:ind w:left="284" w:hanging="284"/>
        <w:jc w:val="both"/>
        <w:rPr>
          <w:rFonts w:ascii="Times New Roman" w:hAnsi="Times New Roman" w:cs="Times New Roman"/>
          <w:sz w:val="24"/>
          <w:szCs w:val="24"/>
        </w:rPr>
      </w:pPr>
      <w:r w:rsidRPr="00080EAB">
        <w:rPr>
          <w:rFonts w:ascii="Times New Roman" w:hAnsi="Times New Roman" w:cs="Times New Roman"/>
          <w:sz w:val="24"/>
          <w:szCs w:val="24"/>
        </w:rPr>
        <w:lastRenderedPageBreak/>
        <w:t>Her bahar döneminin bitimini takip eden ilk ay içerisinde Yıllık Mezun İzleme Raporu hazırlanır.</w:t>
      </w:r>
    </w:p>
    <w:p w14:paraId="2C2BDDE7" w14:textId="46E14AC3" w:rsidR="00125DD5" w:rsidRPr="00080EAB" w:rsidRDefault="00802D3C" w:rsidP="00A906CB">
      <w:pPr>
        <w:pStyle w:val="ListeParagraf"/>
        <w:numPr>
          <w:ilvl w:val="0"/>
          <w:numId w:val="18"/>
        </w:numPr>
        <w:autoSpaceDE w:val="0"/>
        <w:autoSpaceDN w:val="0"/>
        <w:adjustRightInd w:val="0"/>
        <w:spacing w:after="0" w:line="360" w:lineRule="auto"/>
        <w:ind w:left="284" w:hanging="284"/>
        <w:jc w:val="both"/>
        <w:rPr>
          <w:rFonts w:ascii="Times New Roman" w:hAnsi="Times New Roman" w:cs="Times New Roman"/>
          <w:b/>
          <w:bCs/>
          <w:sz w:val="24"/>
          <w:szCs w:val="24"/>
        </w:rPr>
      </w:pPr>
      <w:r w:rsidRPr="00080EAB">
        <w:rPr>
          <w:rFonts w:ascii="Times New Roman" w:hAnsi="Times New Roman" w:cs="Times New Roman"/>
          <w:sz w:val="24"/>
        </w:rPr>
        <w:t xml:space="preserve">Komisyon, </w:t>
      </w:r>
      <w:r w:rsidR="00125DD5" w:rsidRPr="00080EAB">
        <w:rPr>
          <w:rFonts w:ascii="Times New Roman" w:hAnsi="Times New Roman" w:cs="Times New Roman"/>
          <w:sz w:val="24"/>
        </w:rPr>
        <w:t xml:space="preserve">toplam </w:t>
      </w:r>
      <w:r w:rsidRPr="00080EAB">
        <w:rPr>
          <w:rFonts w:ascii="Times New Roman" w:hAnsi="Times New Roman" w:cs="Times New Roman"/>
          <w:sz w:val="24"/>
        </w:rPr>
        <w:t>üye tam sayısının salt çoğunluğu ile toplanır.</w:t>
      </w:r>
    </w:p>
    <w:p w14:paraId="29ECB55F" w14:textId="77777777" w:rsidR="00853A5E" w:rsidRPr="00080EAB" w:rsidRDefault="00853A5E" w:rsidP="00125DD5">
      <w:pPr>
        <w:autoSpaceDE w:val="0"/>
        <w:autoSpaceDN w:val="0"/>
        <w:adjustRightInd w:val="0"/>
        <w:spacing w:after="0" w:line="360" w:lineRule="auto"/>
        <w:jc w:val="both"/>
        <w:rPr>
          <w:rFonts w:ascii="Times New Roman" w:hAnsi="Times New Roman" w:cs="Times New Roman"/>
          <w:b/>
          <w:bCs/>
          <w:sz w:val="24"/>
          <w:szCs w:val="24"/>
        </w:rPr>
      </w:pPr>
      <w:r w:rsidRPr="00080EAB">
        <w:rPr>
          <w:rFonts w:ascii="Times New Roman" w:hAnsi="Times New Roman" w:cs="Times New Roman"/>
          <w:b/>
          <w:bCs/>
          <w:sz w:val="24"/>
          <w:szCs w:val="24"/>
        </w:rPr>
        <w:t>Komisyonun Görevleri</w:t>
      </w:r>
    </w:p>
    <w:p w14:paraId="78F6CECE" w14:textId="3D1A3E66" w:rsidR="00853A5E" w:rsidRPr="00080EAB" w:rsidRDefault="00907601"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b/>
          <w:bCs/>
          <w:sz w:val="24"/>
          <w:szCs w:val="24"/>
        </w:rPr>
        <w:t xml:space="preserve">MADDE 7- </w:t>
      </w:r>
      <w:r w:rsidR="00853A5E" w:rsidRPr="00080EAB">
        <w:rPr>
          <w:rFonts w:ascii="Times New Roman" w:hAnsi="Times New Roman" w:cs="Times New Roman"/>
          <w:sz w:val="24"/>
          <w:szCs w:val="24"/>
        </w:rPr>
        <w:t>Komisyon</w:t>
      </w:r>
      <w:r w:rsidR="004701B4" w:rsidRPr="00080EAB">
        <w:rPr>
          <w:rFonts w:ascii="Times New Roman" w:hAnsi="Times New Roman" w:cs="Times New Roman"/>
          <w:sz w:val="24"/>
          <w:szCs w:val="24"/>
        </w:rPr>
        <w:t xml:space="preserve"> aşağıdaki faaliyetleri yürütür</w:t>
      </w:r>
      <w:r w:rsidR="00392DDF" w:rsidRPr="00080EAB">
        <w:rPr>
          <w:rFonts w:ascii="Times New Roman" w:hAnsi="Times New Roman" w:cs="Times New Roman"/>
          <w:sz w:val="24"/>
          <w:szCs w:val="24"/>
        </w:rPr>
        <w:t>:</w:t>
      </w:r>
    </w:p>
    <w:p w14:paraId="2F68B81D" w14:textId="77777777" w:rsidR="00853A5E" w:rsidRPr="00080EAB" w:rsidRDefault="00853A5E"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sz w:val="24"/>
          <w:szCs w:val="24"/>
        </w:rPr>
        <w:t>a) Mezun Bilgi Sistemi’nden bölüm mezunlarına ilişkin verileri düzenli olarak temin ve</w:t>
      </w:r>
      <w:r w:rsidR="0045717F" w:rsidRPr="00080EAB">
        <w:rPr>
          <w:rFonts w:ascii="Times New Roman" w:hAnsi="Times New Roman" w:cs="Times New Roman"/>
          <w:sz w:val="24"/>
          <w:szCs w:val="24"/>
        </w:rPr>
        <w:t xml:space="preserve"> </w:t>
      </w:r>
      <w:r w:rsidRPr="00080EAB">
        <w:rPr>
          <w:rFonts w:ascii="Times New Roman" w:hAnsi="Times New Roman" w:cs="Times New Roman"/>
          <w:sz w:val="24"/>
          <w:szCs w:val="24"/>
        </w:rPr>
        <w:t>takip eder</w:t>
      </w:r>
      <w:r w:rsidR="0045717F" w:rsidRPr="00080EAB">
        <w:rPr>
          <w:rFonts w:ascii="Times New Roman" w:hAnsi="Times New Roman" w:cs="Times New Roman"/>
          <w:sz w:val="24"/>
          <w:szCs w:val="24"/>
        </w:rPr>
        <w:t>,</w:t>
      </w:r>
      <w:r w:rsidRPr="00080EAB">
        <w:rPr>
          <w:rFonts w:ascii="Times New Roman" w:hAnsi="Times New Roman" w:cs="Times New Roman"/>
          <w:sz w:val="24"/>
          <w:szCs w:val="24"/>
        </w:rPr>
        <w:t xml:space="preserve"> ihtiyaç duyulan ek verileri Mezunlar Koordinatörlüğü’nden talep ederek</w:t>
      </w:r>
      <w:r w:rsidR="0045717F" w:rsidRPr="00080EAB">
        <w:rPr>
          <w:rFonts w:ascii="Times New Roman" w:hAnsi="Times New Roman" w:cs="Times New Roman"/>
          <w:sz w:val="24"/>
          <w:szCs w:val="24"/>
        </w:rPr>
        <w:t xml:space="preserve"> </w:t>
      </w:r>
      <w:r w:rsidRPr="00080EAB">
        <w:rPr>
          <w:rFonts w:ascii="Times New Roman" w:hAnsi="Times New Roman" w:cs="Times New Roman"/>
          <w:sz w:val="24"/>
          <w:szCs w:val="24"/>
        </w:rPr>
        <w:t>mezun veri havuzunu oluşturur.</w:t>
      </w:r>
    </w:p>
    <w:p w14:paraId="0610F0AE" w14:textId="33AD60F8" w:rsidR="00751371" w:rsidRPr="00080EAB" w:rsidRDefault="00853A5E"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sz w:val="24"/>
          <w:szCs w:val="24"/>
        </w:rPr>
        <w:t xml:space="preserve">b) </w:t>
      </w:r>
      <w:r w:rsidR="00751371" w:rsidRPr="00080EAB">
        <w:rPr>
          <w:rFonts w:ascii="Times New Roman" w:hAnsi="Times New Roman" w:cs="Times New Roman"/>
          <w:sz w:val="24"/>
          <w:shd w:val="clear" w:color="auto" w:fill="FFFFFF"/>
        </w:rPr>
        <w:t>Güncel ve geçerliliği kanıtlanmış ölçek ve anketlerle veri toplar; mezun izleme süreçlerinde memnuniyet, program amaçlarına ulaşma ve program çıktılarına ilişkin yeterlilik düzeylerini değerlendirir.</w:t>
      </w:r>
    </w:p>
    <w:p w14:paraId="4A70093E" w14:textId="77777777" w:rsidR="00853A5E" w:rsidRPr="00080EAB" w:rsidRDefault="00853A5E"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sz w:val="24"/>
          <w:szCs w:val="24"/>
        </w:rPr>
        <w:t>c) Değerlendirme sonuçlarını ve iyileştirme önerilerini Sürekli İyileştirme ve Kalite Komisyonu’na sunar. Bu Komisyonun görüşü doğrultusunda müfredat ve eğitim süreçlerine ilişkin iyileştirmeleri Bölüm Kurulu’na önerir.</w:t>
      </w:r>
    </w:p>
    <w:p w14:paraId="471F6D1C" w14:textId="219F44E0" w:rsidR="00853A5E" w:rsidRPr="00080EAB" w:rsidRDefault="000A6DF7"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sz w:val="24"/>
          <w:szCs w:val="24"/>
        </w:rPr>
        <w:t>ç</w:t>
      </w:r>
      <w:r w:rsidR="00853A5E" w:rsidRPr="00080EAB">
        <w:rPr>
          <w:rFonts w:ascii="Times New Roman" w:hAnsi="Times New Roman" w:cs="Times New Roman"/>
          <w:sz w:val="24"/>
          <w:szCs w:val="24"/>
        </w:rPr>
        <w:t xml:space="preserve">) Alınan iyileştirme kararlarının uygulanmasını izler, sonuçları bir sonraki raporda değerlendirir. Tüm süreç PUKÖ (Planla </w:t>
      </w:r>
      <w:r w:rsidR="00A97422" w:rsidRPr="00080EAB">
        <w:rPr>
          <w:rFonts w:ascii="Times New Roman" w:hAnsi="Times New Roman" w:cs="Times New Roman"/>
          <w:sz w:val="24"/>
          <w:szCs w:val="24"/>
        </w:rPr>
        <w:t xml:space="preserve">- </w:t>
      </w:r>
      <w:r w:rsidR="00853A5E" w:rsidRPr="00080EAB">
        <w:rPr>
          <w:rFonts w:ascii="Times New Roman" w:hAnsi="Times New Roman" w:cs="Times New Roman"/>
          <w:sz w:val="24"/>
          <w:szCs w:val="24"/>
        </w:rPr>
        <w:t xml:space="preserve">Uygula </w:t>
      </w:r>
      <w:r w:rsidR="00A97422" w:rsidRPr="00080EAB">
        <w:rPr>
          <w:rFonts w:ascii="Times New Roman" w:hAnsi="Times New Roman" w:cs="Times New Roman"/>
          <w:sz w:val="24"/>
          <w:szCs w:val="24"/>
        </w:rPr>
        <w:t xml:space="preserve">- </w:t>
      </w:r>
      <w:r w:rsidR="00853A5E" w:rsidRPr="00080EAB">
        <w:rPr>
          <w:rFonts w:ascii="Times New Roman" w:hAnsi="Times New Roman" w:cs="Times New Roman"/>
          <w:sz w:val="24"/>
          <w:szCs w:val="24"/>
        </w:rPr>
        <w:t xml:space="preserve">Kontrol Et </w:t>
      </w:r>
      <w:r w:rsidR="00A97422" w:rsidRPr="00080EAB">
        <w:rPr>
          <w:rFonts w:ascii="Times New Roman" w:hAnsi="Times New Roman" w:cs="Times New Roman"/>
          <w:sz w:val="24"/>
          <w:szCs w:val="24"/>
        </w:rPr>
        <w:t>-</w:t>
      </w:r>
      <w:r w:rsidR="00853A5E" w:rsidRPr="00080EAB">
        <w:rPr>
          <w:rFonts w:ascii="Times New Roman" w:hAnsi="Times New Roman" w:cs="Times New Roman"/>
          <w:sz w:val="24"/>
          <w:szCs w:val="24"/>
        </w:rPr>
        <w:t xml:space="preserve"> Önlem Al) döngüsüne göre yürütülür.</w:t>
      </w:r>
    </w:p>
    <w:p w14:paraId="1BA99FFE" w14:textId="4674B585" w:rsidR="00853A5E" w:rsidRPr="00080EAB" w:rsidRDefault="000A6DF7"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sz w:val="24"/>
          <w:szCs w:val="24"/>
        </w:rPr>
        <w:t>d</w:t>
      </w:r>
      <w:r w:rsidR="00853A5E" w:rsidRPr="00080EAB">
        <w:rPr>
          <w:rFonts w:ascii="Times New Roman" w:hAnsi="Times New Roman" w:cs="Times New Roman"/>
          <w:sz w:val="24"/>
          <w:szCs w:val="24"/>
        </w:rPr>
        <w:t>) Akreditasyon süreçlerinde kullanılmak üzere kanıt dokümantasyonu hazırlar.</w:t>
      </w:r>
    </w:p>
    <w:p w14:paraId="556B9E6D" w14:textId="77777777" w:rsidR="00FC6B33" w:rsidRDefault="00FC6B33" w:rsidP="004A5AEB">
      <w:pPr>
        <w:autoSpaceDE w:val="0"/>
        <w:autoSpaceDN w:val="0"/>
        <w:adjustRightInd w:val="0"/>
        <w:spacing w:after="0" w:line="276" w:lineRule="auto"/>
        <w:jc w:val="both"/>
        <w:rPr>
          <w:rFonts w:ascii="Times New Roman" w:hAnsi="Times New Roman" w:cs="Times New Roman"/>
          <w:b/>
          <w:bCs/>
          <w:sz w:val="24"/>
          <w:szCs w:val="24"/>
        </w:rPr>
      </w:pPr>
    </w:p>
    <w:p w14:paraId="09E5C069" w14:textId="77777777" w:rsidR="0081488C" w:rsidRPr="00080EAB" w:rsidRDefault="0081488C" w:rsidP="004A5AEB">
      <w:pPr>
        <w:autoSpaceDE w:val="0"/>
        <w:autoSpaceDN w:val="0"/>
        <w:adjustRightInd w:val="0"/>
        <w:spacing w:after="0" w:line="276" w:lineRule="auto"/>
        <w:jc w:val="both"/>
        <w:rPr>
          <w:rFonts w:ascii="Times New Roman" w:hAnsi="Times New Roman" w:cs="Times New Roman"/>
          <w:b/>
          <w:bCs/>
          <w:sz w:val="24"/>
          <w:szCs w:val="24"/>
        </w:rPr>
      </w:pPr>
      <w:bookmarkStart w:id="0" w:name="_GoBack"/>
      <w:bookmarkEnd w:id="0"/>
    </w:p>
    <w:p w14:paraId="1CA99C8F" w14:textId="77777777" w:rsidR="00853A5E" w:rsidRPr="00080EAB" w:rsidRDefault="00853A5E" w:rsidP="00FC6B33">
      <w:pPr>
        <w:autoSpaceDE w:val="0"/>
        <w:autoSpaceDN w:val="0"/>
        <w:adjustRightInd w:val="0"/>
        <w:spacing w:after="0" w:line="360" w:lineRule="auto"/>
        <w:jc w:val="center"/>
        <w:rPr>
          <w:rFonts w:ascii="Times New Roman" w:hAnsi="Times New Roman" w:cs="Times New Roman"/>
          <w:b/>
          <w:bCs/>
          <w:sz w:val="24"/>
          <w:szCs w:val="24"/>
        </w:rPr>
      </w:pPr>
      <w:r w:rsidRPr="00080EAB">
        <w:rPr>
          <w:rFonts w:ascii="Times New Roman" w:hAnsi="Times New Roman" w:cs="Times New Roman"/>
          <w:b/>
          <w:bCs/>
          <w:sz w:val="24"/>
          <w:szCs w:val="24"/>
        </w:rPr>
        <w:t>DÖRDÜNCÜ BÖLÜM</w:t>
      </w:r>
    </w:p>
    <w:p w14:paraId="24FFDD6D" w14:textId="064CCE18" w:rsidR="00853A5E" w:rsidRPr="00080EAB" w:rsidRDefault="00751371" w:rsidP="00751371">
      <w:pPr>
        <w:autoSpaceDE w:val="0"/>
        <w:autoSpaceDN w:val="0"/>
        <w:adjustRightInd w:val="0"/>
        <w:spacing w:after="0" w:line="360" w:lineRule="auto"/>
        <w:jc w:val="center"/>
        <w:rPr>
          <w:rFonts w:ascii="Times New Roman" w:hAnsi="Times New Roman" w:cs="Times New Roman"/>
          <w:b/>
          <w:bCs/>
          <w:sz w:val="24"/>
          <w:szCs w:val="24"/>
        </w:rPr>
      </w:pPr>
      <w:r w:rsidRPr="00080EAB">
        <w:rPr>
          <w:rFonts w:ascii="Times New Roman" w:hAnsi="Times New Roman" w:cs="Times New Roman"/>
          <w:b/>
          <w:bCs/>
          <w:sz w:val="24"/>
          <w:szCs w:val="24"/>
        </w:rPr>
        <w:t>Yürürlük ve Yürütme</w:t>
      </w:r>
    </w:p>
    <w:p w14:paraId="06DE6A0E" w14:textId="77777777" w:rsidR="00853A5E" w:rsidRPr="00080EAB" w:rsidRDefault="00853A5E" w:rsidP="0045717F">
      <w:pPr>
        <w:autoSpaceDE w:val="0"/>
        <w:autoSpaceDN w:val="0"/>
        <w:adjustRightInd w:val="0"/>
        <w:spacing w:after="0" w:line="360" w:lineRule="auto"/>
        <w:jc w:val="both"/>
        <w:rPr>
          <w:rFonts w:ascii="Times New Roman" w:hAnsi="Times New Roman" w:cs="Times New Roman"/>
          <w:b/>
          <w:bCs/>
          <w:sz w:val="24"/>
          <w:szCs w:val="24"/>
        </w:rPr>
      </w:pPr>
      <w:r w:rsidRPr="00080EAB">
        <w:rPr>
          <w:rFonts w:ascii="Times New Roman" w:hAnsi="Times New Roman" w:cs="Times New Roman"/>
          <w:b/>
          <w:bCs/>
          <w:sz w:val="24"/>
          <w:szCs w:val="24"/>
        </w:rPr>
        <w:t>Yürürlük</w:t>
      </w:r>
    </w:p>
    <w:p w14:paraId="1D974B31" w14:textId="77777777" w:rsidR="00853A5E" w:rsidRPr="00080EAB" w:rsidRDefault="00907601"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b/>
          <w:bCs/>
          <w:sz w:val="24"/>
          <w:szCs w:val="24"/>
        </w:rPr>
        <w:t xml:space="preserve">MADDE 8- </w:t>
      </w:r>
      <w:r w:rsidR="00853A5E" w:rsidRPr="00080EAB">
        <w:rPr>
          <w:rFonts w:ascii="Times New Roman" w:hAnsi="Times New Roman" w:cs="Times New Roman"/>
          <w:sz w:val="24"/>
          <w:szCs w:val="24"/>
        </w:rPr>
        <w:t>Bu yönerge, Fakülte Yönetim Kurulu tarafından onaylandığı tarihten itibaren yürürlüğe girer.</w:t>
      </w:r>
    </w:p>
    <w:p w14:paraId="502C61CE" w14:textId="77777777" w:rsidR="00853A5E" w:rsidRPr="00080EAB" w:rsidRDefault="00853A5E" w:rsidP="0045717F">
      <w:pPr>
        <w:autoSpaceDE w:val="0"/>
        <w:autoSpaceDN w:val="0"/>
        <w:adjustRightInd w:val="0"/>
        <w:spacing w:after="0" w:line="360" w:lineRule="auto"/>
        <w:jc w:val="both"/>
        <w:rPr>
          <w:rFonts w:ascii="Times New Roman" w:hAnsi="Times New Roman" w:cs="Times New Roman"/>
          <w:b/>
          <w:bCs/>
          <w:sz w:val="24"/>
          <w:szCs w:val="24"/>
        </w:rPr>
      </w:pPr>
      <w:r w:rsidRPr="00080EAB">
        <w:rPr>
          <w:rFonts w:ascii="Times New Roman" w:hAnsi="Times New Roman" w:cs="Times New Roman"/>
          <w:b/>
          <w:bCs/>
          <w:sz w:val="24"/>
          <w:szCs w:val="24"/>
        </w:rPr>
        <w:t>Yürütme</w:t>
      </w:r>
    </w:p>
    <w:p w14:paraId="51B0EEDB" w14:textId="33FBF3DB" w:rsidR="00853A5E" w:rsidRPr="00080EAB" w:rsidRDefault="00907601" w:rsidP="0045717F">
      <w:pPr>
        <w:autoSpaceDE w:val="0"/>
        <w:autoSpaceDN w:val="0"/>
        <w:adjustRightInd w:val="0"/>
        <w:spacing w:after="0" w:line="360" w:lineRule="auto"/>
        <w:jc w:val="both"/>
        <w:rPr>
          <w:rFonts w:ascii="Times New Roman" w:hAnsi="Times New Roman" w:cs="Times New Roman"/>
          <w:sz w:val="24"/>
          <w:szCs w:val="24"/>
        </w:rPr>
      </w:pPr>
      <w:r w:rsidRPr="00080EAB">
        <w:rPr>
          <w:rFonts w:ascii="Times New Roman" w:hAnsi="Times New Roman" w:cs="Times New Roman"/>
          <w:b/>
          <w:bCs/>
          <w:sz w:val="24"/>
          <w:szCs w:val="24"/>
        </w:rPr>
        <w:t xml:space="preserve">MADDE 9- </w:t>
      </w:r>
      <w:r w:rsidR="00853A5E" w:rsidRPr="00080EAB">
        <w:rPr>
          <w:rFonts w:ascii="Times New Roman" w:hAnsi="Times New Roman" w:cs="Times New Roman"/>
          <w:sz w:val="24"/>
          <w:szCs w:val="24"/>
        </w:rPr>
        <w:t>Bu yönergenin hükümlerini Tokat Gaziosmanpaşa Üniversitesi Sağlık Bilimleri Fakültesi Hemşirelik Bölü</w:t>
      </w:r>
      <w:r w:rsidR="007102B9" w:rsidRPr="00080EAB">
        <w:rPr>
          <w:rFonts w:ascii="Times New Roman" w:hAnsi="Times New Roman" w:cs="Times New Roman"/>
          <w:sz w:val="24"/>
          <w:szCs w:val="24"/>
        </w:rPr>
        <w:t>m Başkan</w:t>
      </w:r>
      <w:r w:rsidR="0084343B" w:rsidRPr="00080EAB">
        <w:rPr>
          <w:rFonts w:ascii="Times New Roman" w:hAnsi="Times New Roman" w:cs="Times New Roman"/>
          <w:sz w:val="24"/>
          <w:szCs w:val="24"/>
        </w:rPr>
        <w:t>l</w:t>
      </w:r>
      <w:r w:rsidR="007102B9" w:rsidRPr="00080EAB">
        <w:rPr>
          <w:rFonts w:ascii="Times New Roman" w:hAnsi="Times New Roman" w:cs="Times New Roman"/>
          <w:sz w:val="24"/>
          <w:szCs w:val="24"/>
        </w:rPr>
        <w:t>ı</w:t>
      </w:r>
      <w:r w:rsidR="0084343B" w:rsidRPr="00080EAB">
        <w:rPr>
          <w:rFonts w:ascii="Times New Roman" w:hAnsi="Times New Roman" w:cs="Times New Roman"/>
          <w:sz w:val="24"/>
          <w:szCs w:val="24"/>
        </w:rPr>
        <w:t>ğı</w:t>
      </w:r>
      <w:r w:rsidR="007102B9" w:rsidRPr="00080EAB">
        <w:rPr>
          <w:rFonts w:ascii="Times New Roman" w:hAnsi="Times New Roman" w:cs="Times New Roman"/>
          <w:sz w:val="24"/>
          <w:szCs w:val="24"/>
        </w:rPr>
        <w:t xml:space="preserve"> </w:t>
      </w:r>
      <w:r w:rsidR="00853A5E" w:rsidRPr="00080EAB">
        <w:rPr>
          <w:rFonts w:ascii="Times New Roman" w:hAnsi="Times New Roman" w:cs="Times New Roman"/>
          <w:sz w:val="24"/>
          <w:szCs w:val="24"/>
        </w:rPr>
        <w:t>yürütür.</w:t>
      </w:r>
    </w:p>
    <w:p w14:paraId="28DCAD12" w14:textId="77777777" w:rsidR="00E6615D" w:rsidRPr="00080EAB" w:rsidRDefault="00E6615D" w:rsidP="0045717F">
      <w:pPr>
        <w:autoSpaceDE w:val="0"/>
        <w:autoSpaceDN w:val="0"/>
        <w:adjustRightInd w:val="0"/>
        <w:spacing w:after="0" w:line="360" w:lineRule="auto"/>
        <w:jc w:val="both"/>
        <w:rPr>
          <w:rFonts w:ascii="Times New Roman" w:hAnsi="Times New Roman" w:cs="Times New Roman"/>
          <w:sz w:val="24"/>
          <w:szCs w:val="24"/>
        </w:rPr>
      </w:pPr>
    </w:p>
    <w:sectPr w:rsidR="00E6615D" w:rsidRPr="00080EAB" w:rsidSect="002D66BD">
      <w:headerReference w:type="default" r:id="rId9"/>
      <w:footerReference w:type="default" r:id="rId10"/>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D7896" w14:textId="77777777" w:rsidR="009E6BEC" w:rsidRDefault="009E6BEC" w:rsidP="003B07E6">
      <w:pPr>
        <w:spacing w:after="0" w:line="240" w:lineRule="auto"/>
      </w:pPr>
      <w:r>
        <w:separator/>
      </w:r>
    </w:p>
  </w:endnote>
  <w:endnote w:type="continuationSeparator" w:id="0">
    <w:p w14:paraId="7D1C5925" w14:textId="77777777" w:rsidR="009E6BEC" w:rsidRDefault="009E6BEC" w:rsidP="003B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F4078" w14:textId="77777777" w:rsidR="00866ABB" w:rsidRPr="00155945" w:rsidRDefault="00866ABB" w:rsidP="00155945">
    <w:pPr>
      <w:tabs>
        <w:tab w:val="center" w:pos="4536"/>
      </w:tabs>
      <w:spacing w:after="0" w:line="240" w:lineRule="auto"/>
      <w:jc w:val="both"/>
      <w:rPr>
        <w:rFonts w:ascii="Times New Roman" w:eastAsia="Calibri" w:hAnsi="Times New Roman" w:cs="Times New Roman"/>
        <w:i/>
        <w:color w:val="808080"/>
        <w:sz w:val="18"/>
        <w:szCs w:val="24"/>
        <w:lang w:eastAsia="tr-TR"/>
      </w:rPr>
    </w:pPr>
    <w:r w:rsidRPr="00155945">
      <w:rPr>
        <w:rFonts w:ascii="Times New Roman" w:eastAsia="Calibri" w:hAnsi="Times New Roman" w:cs="Times New Roman"/>
        <w:i/>
        <w:color w:val="808080"/>
        <w:sz w:val="18"/>
        <w:szCs w:val="24"/>
        <w:lang w:eastAsia="tr-TR"/>
      </w:rPr>
      <w:t>*</w:t>
    </w:r>
    <w:r w:rsidRPr="00155945">
      <w:rPr>
        <w:rFonts w:ascii="Times New Roman" w:eastAsia="Times New Roman" w:hAnsi="Times New Roman" w:cs="Times New Roman"/>
        <w:sz w:val="18"/>
        <w:szCs w:val="24"/>
        <w:lang w:eastAsia="tr-TR"/>
      </w:rPr>
      <w:t xml:space="preserve"> </w:t>
    </w:r>
    <w:r w:rsidRPr="00155945">
      <w:rPr>
        <w:rFonts w:ascii="Times New Roman" w:eastAsia="Calibri" w:hAnsi="Times New Roman" w:cs="Times New Roman"/>
        <w:i/>
        <w:color w:val="808080"/>
        <w:sz w:val="18"/>
        <w:szCs w:val="24"/>
        <w:lang w:eastAsia="tr-TR"/>
      </w:rPr>
      <w:t>Tokat Gaziosmanpaşa Üniversitesi ilgili yönetmelik ve yönergeler gereğince hazırlanmıştır.</w:t>
    </w:r>
  </w:p>
  <w:p w14:paraId="3F98F943" w14:textId="77777777" w:rsidR="00866ABB" w:rsidRPr="00155945" w:rsidRDefault="00866ABB" w:rsidP="00155945">
    <w:pPr>
      <w:tabs>
        <w:tab w:val="center" w:pos="4536"/>
        <w:tab w:val="right" w:pos="9072"/>
      </w:tabs>
      <w:spacing w:after="0" w:line="240" w:lineRule="auto"/>
      <w:rPr>
        <w:rFonts w:ascii="Times New Roman" w:eastAsia="Times New Roman" w:hAnsi="Times New Roman" w:cs="Times New Roman"/>
        <w:sz w:val="24"/>
        <w:szCs w:val="24"/>
        <w:lang w:eastAsia="tr-TR"/>
      </w:rPr>
    </w:pPr>
    <w:r w:rsidRPr="00155945">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versiyonuna ulaşınız. </w:t>
    </w:r>
    <w:r w:rsidRPr="00155945">
      <w:rPr>
        <w:rFonts w:ascii="Calibri" w:eastAsia="Calibri" w:hAnsi="Calibri" w:cs="Times New Roman"/>
        <w:color w:val="FF0000"/>
        <w:sz w:val="24"/>
        <w:szCs w:val="24"/>
        <w:lang w:eastAsia="tr-T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2E8F1" w14:textId="77777777" w:rsidR="009E6BEC" w:rsidRDefault="009E6BEC" w:rsidP="003B07E6">
      <w:pPr>
        <w:spacing w:after="0" w:line="240" w:lineRule="auto"/>
      </w:pPr>
      <w:r>
        <w:separator/>
      </w:r>
    </w:p>
  </w:footnote>
  <w:footnote w:type="continuationSeparator" w:id="0">
    <w:p w14:paraId="5CC2EE0A" w14:textId="77777777" w:rsidR="009E6BEC" w:rsidRDefault="009E6BEC" w:rsidP="003B0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7C89D" w14:textId="77777777" w:rsidR="007A6AAB" w:rsidRDefault="007A6AAB">
    <w:pPr>
      <w:pStyle w:val="stbilgi"/>
    </w:pPr>
  </w:p>
  <w:p w14:paraId="7E99B41E" w14:textId="77777777" w:rsidR="007A6AAB" w:rsidRDefault="007A6AA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371B"/>
    <w:multiLevelType w:val="hybridMultilevel"/>
    <w:tmpl w:val="C4628202"/>
    <w:lvl w:ilvl="0" w:tplc="78281AF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8E7593"/>
    <w:multiLevelType w:val="hybridMultilevel"/>
    <w:tmpl w:val="259C4248"/>
    <w:lvl w:ilvl="0" w:tplc="2C423D2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865D0E"/>
    <w:multiLevelType w:val="hybridMultilevel"/>
    <w:tmpl w:val="7BFC0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D225325"/>
    <w:multiLevelType w:val="multilevel"/>
    <w:tmpl w:val="D246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DB2894"/>
    <w:multiLevelType w:val="hybridMultilevel"/>
    <w:tmpl w:val="A74A3386"/>
    <w:lvl w:ilvl="0" w:tplc="CB02C016">
      <w:start w:val="20"/>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5">
    <w:nsid w:val="27CF663A"/>
    <w:multiLevelType w:val="hybridMultilevel"/>
    <w:tmpl w:val="9CF268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A5A7D94"/>
    <w:multiLevelType w:val="hybridMultilevel"/>
    <w:tmpl w:val="41B4F49C"/>
    <w:lvl w:ilvl="0" w:tplc="B560C2FC">
      <w:start w:val="1"/>
      <w:numFmt w:val="lowerLetter"/>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D803B50"/>
    <w:multiLevelType w:val="hybridMultilevel"/>
    <w:tmpl w:val="92B49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E953F82"/>
    <w:multiLevelType w:val="hybridMultilevel"/>
    <w:tmpl w:val="68CA83A4"/>
    <w:lvl w:ilvl="0" w:tplc="E3302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EA81503"/>
    <w:multiLevelType w:val="multilevel"/>
    <w:tmpl w:val="6CC2E5C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2116B1"/>
    <w:multiLevelType w:val="multilevel"/>
    <w:tmpl w:val="0C766A1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DF5ACB"/>
    <w:multiLevelType w:val="hybridMultilevel"/>
    <w:tmpl w:val="547461B8"/>
    <w:lvl w:ilvl="0" w:tplc="3962D868">
      <w:start w:val="1"/>
      <w:numFmt w:val="lowerLetter"/>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2D22B62"/>
    <w:multiLevelType w:val="hybridMultilevel"/>
    <w:tmpl w:val="8EB2D4A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E5F60E0"/>
    <w:multiLevelType w:val="hybridMultilevel"/>
    <w:tmpl w:val="6F1848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FB24C4F"/>
    <w:multiLevelType w:val="hybridMultilevel"/>
    <w:tmpl w:val="7B4A2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9DC35BA"/>
    <w:multiLevelType w:val="hybridMultilevel"/>
    <w:tmpl w:val="1FC63F0C"/>
    <w:lvl w:ilvl="0" w:tplc="202C89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B275B6A"/>
    <w:multiLevelType w:val="multilevel"/>
    <w:tmpl w:val="50B20CA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49380E"/>
    <w:multiLevelType w:val="hybridMultilevel"/>
    <w:tmpl w:val="1BCA803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4"/>
  </w:num>
  <w:num w:numId="3">
    <w:abstractNumId w:val="4"/>
  </w:num>
  <w:num w:numId="4">
    <w:abstractNumId w:val="5"/>
  </w:num>
  <w:num w:numId="5">
    <w:abstractNumId w:val="0"/>
  </w:num>
  <w:num w:numId="6">
    <w:abstractNumId w:val="2"/>
  </w:num>
  <w:num w:numId="7">
    <w:abstractNumId w:val="15"/>
  </w:num>
  <w:num w:numId="8">
    <w:abstractNumId w:val="3"/>
  </w:num>
  <w:num w:numId="9">
    <w:abstractNumId w:val="8"/>
  </w:num>
  <w:num w:numId="10">
    <w:abstractNumId w:val="13"/>
  </w:num>
  <w:num w:numId="11">
    <w:abstractNumId w:val="16"/>
  </w:num>
  <w:num w:numId="12">
    <w:abstractNumId w:val="9"/>
  </w:num>
  <w:num w:numId="13">
    <w:abstractNumId w:val="10"/>
  </w:num>
  <w:num w:numId="14">
    <w:abstractNumId w:val="12"/>
  </w:num>
  <w:num w:numId="15">
    <w:abstractNumId w:val="1"/>
  </w:num>
  <w:num w:numId="16">
    <w:abstractNumId w:val="17"/>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ACF"/>
    <w:rsid w:val="0000767B"/>
    <w:rsid w:val="000222A4"/>
    <w:rsid w:val="00025476"/>
    <w:rsid w:val="00036987"/>
    <w:rsid w:val="00054185"/>
    <w:rsid w:val="0006545C"/>
    <w:rsid w:val="00080EAB"/>
    <w:rsid w:val="000A1185"/>
    <w:rsid w:val="000A3979"/>
    <w:rsid w:val="000A6DF7"/>
    <w:rsid w:val="000A6F07"/>
    <w:rsid w:val="000B5F0D"/>
    <w:rsid w:val="000C6CFE"/>
    <w:rsid w:val="000C7014"/>
    <w:rsid w:val="000C71DB"/>
    <w:rsid w:val="000C7D54"/>
    <w:rsid w:val="000E1AD9"/>
    <w:rsid w:val="00107ED6"/>
    <w:rsid w:val="001239A4"/>
    <w:rsid w:val="00123F3D"/>
    <w:rsid w:val="00125DD5"/>
    <w:rsid w:val="00131DCA"/>
    <w:rsid w:val="00144BB9"/>
    <w:rsid w:val="00151A4E"/>
    <w:rsid w:val="00155945"/>
    <w:rsid w:val="0016180D"/>
    <w:rsid w:val="00162B76"/>
    <w:rsid w:val="00165E7F"/>
    <w:rsid w:val="00166EB6"/>
    <w:rsid w:val="0016746A"/>
    <w:rsid w:val="00186AC0"/>
    <w:rsid w:val="00191FFE"/>
    <w:rsid w:val="001951A0"/>
    <w:rsid w:val="00197E74"/>
    <w:rsid w:val="001A67F3"/>
    <w:rsid w:val="001C2A66"/>
    <w:rsid w:val="001C2B29"/>
    <w:rsid w:val="001D1774"/>
    <w:rsid w:val="001D25C2"/>
    <w:rsid w:val="001F1344"/>
    <w:rsid w:val="00207D43"/>
    <w:rsid w:val="00212178"/>
    <w:rsid w:val="00213762"/>
    <w:rsid w:val="0021402E"/>
    <w:rsid w:val="00215375"/>
    <w:rsid w:val="00240CF8"/>
    <w:rsid w:val="002446C6"/>
    <w:rsid w:val="00257364"/>
    <w:rsid w:val="00265A15"/>
    <w:rsid w:val="00283102"/>
    <w:rsid w:val="0028491A"/>
    <w:rsid w:val="00285D5F"/>
    <w:rsid w:val="00292A00"/>
    <w:rsid w:val="00295FB2"/>
    <w:rsid w:val="002A7843"/>
    <w:rsid w:val="002B6D6B"/>
    <w:rsid w:val="002C42BC"/>
    <w:rsid w:val="002C5EDC"/>
    <w:rsid w:val="002D008B"/>
    <w:rsid w:val="002D04A8"/>
    <w:rsid w:val="002D166C"/>
    <w:rsid w:val="002D66BD"/>
    <w:rsid w:val="002D6C57"/>
    <w:rsid w:val="002D72F6"/>
    <w:rsid w:val="002E256D"/>
    <w:rsid w:val="002E6000"/>
    <w:rsid w:val="002E6DF3"/>
    <w:rsid w:val="0030167A"/>
    <w:rsid w:val="0030269A"/>
    <w:rsid w:val="00310AE6"/>
    <w:rsid w:val="00310BBA"/>
    <w:rsid w:val="00327877"/>
    <w:rsid w:val="0033152F"/>
    <w:rsid w:val="003434A4"/>
    <w:rsid w:val="00343CD4"/>
    <w:rsid w:val="003834E1"/>
    <w:rsid w:val="00384529"/>
    <w:rsid w:val="00385FC6"/>
    <w:rsid w:val="00392DDF"/>
    <w:rsid w:val="003A3BEE"/>
    <w:rsid w:val="003B07E6"/>
    <w:rsid w:val="003B7B38"/>
    <w:rsid w:val="003D4E64"/>
    <w:rsid w:val="003E58B4"/>
    <w:rsid w:val="003E738A"/>
    <w:rsid w:val="00400A65"/>
    <w:rsid w:val="00406FFD"/>
    <w:rsid w:val="004110EF"/>
    <w:rsid w:val="00412ACA"/>
    <w:rsid w:val="00422988"/>
    <w:rsid w:val="004234B3"/>
    <w:rsid w:val="00430317"/>
    <w:rsid w:val="00441A43"/>
    <w:rsid w:val="00443FD8"/>
    <w:rsid w:val="004457ED"/>
    <w:rsid w:val="00451759"/>
    <w:rsid w:val="0045306B"/>
    <w:rsid w:val="0045717F"/>
    <w:rsid w:val="00465B3D"/>
    <w:rsid w:val="00466D50"/>
    <w:rsid w:val="004701B4"/>
    <w:rsid w:val="00482793"/>
    <w:rsid w:val="00485EDF"/>
    <w:rsid w:val="004A4188"/>
    <w:rsid w:val="004A5AEB"/>
    <w:rsid w:val="004C29F9"/>
    <w:rsid w:val="004D3889"/>
    <w:rsid w:val="004D56DF"/>
    <w:rsid w:val="0050324F"/>
    <w:rsid w:val="00514C29"/>
    <w:rsid w:val="00522DD7"/>
    <w:rsid w:val="00532168"/>
    <w:rsid w:val="0056648D"/>
    <w:rsid w:val="005732CF"/>
    <w:rsid w:val="00576933"/>
    <w:rsid w:val="005A59BC"/>
    <w:rsid w:val="005B3A8C"/>
    <w:rsid w:val="005C0374"/>
    <w:rsid w:val="005C6371"/>
    <w:rsid w:val="005D0CB0"/>
    <w:rsid w:val="005E1CA0"/>
    <w:rsid w:val="005F47F4"/>
    <w:rsid w:val="005F67D1"/>
    <w:rsid w:val="005F73D3"/>
    <w:rsid w:val="00605E00"/>
    <w:rsid w:val="00607F84"/>
    <w:rsid w:val="00614FD7"/>
    <w:rsid w:val="00616C5E"/>
    <w:rsid w:val="00624308"/>
    <w:rsid w:val="00642654"/>
    <w:rsid w:val="0065777F"/>
    <w:rsid w:val="00665DD5"/>
    <w:rsid w:val="0066727E"/>
    <w:rsid w:val="006820A6"/>
    <w:rsid w:val="00687B37"/>
    <w:rsid w:val="00696B55"/>
    <w:rsid w:val="00696E25"/>
    <w:rsid w:val="006C2E10"/>
    <w:rsid w:val="006C30AA"/>
    <w:rsid w:val="006D0CEE"/>
    <w:rsid w:val="006F0CC0"/>
    <w:rsid w:val="006F6FF4"/>
    <w:rsid w:val="00702394"/>
    <w:rsid w:val="00707E34"/>
    <w:rsid w:val="007102B9"/>
    <w:rsid w:val="007424F0"/>
    <w:rsid w:val="00744E7A"/>
    <w:rsid w:val="00747A31"/>
    <w:rsid w:val="00751371"/>
    <w:rsid w:val="00753593"/>
    <w:rsid w:val="00767E9B"/>
    <w:rsid w:val="007A61A6"/>
    <w:rsid w:val="007A6AAB"/>
    <w:rsid w:val="007B179B"/>
    <w:rsid w:val="007C69CB"/>
    <w:rsid w:val="007D04F8"/>
    <w:rsid w:val="007D3A71"/>
    <w:rsid w:val="007E629F"/>
    <w:rsid w:val="007F7597"/>
    <w:rsid w:val="0080200E"/>
    <w:rsid w:val="00802D3C"/>
    <w:rsid w:val="008143B3"/>
    <w:rsid w:val="0081488C"/>
    <w:rsid w:val="00821E7A"/>
    <w:rsid w:val="0082348B"/>
    <w:rsid w:val="008261DF"/>
    <w:rsid w:val="00831776"/>
    <w:rsid w:val="008413A8"/>
    <w:rsid w:val="0084343B"/>
    <w:rsid w:val="008477E3"/>
    <w:rsid w:val="00853A5E"/>
    <w:rsid w:val="00866ABB"/>
    <w:rsid w:val="00874090"/>
    <w:rsid w:val="00876800"/>
    <w:rsid w:val="00885CF3"/>
    <w:rsid w:val="008D069E"/>
    <w:rsid w:val="008D413F"/>
    <w:rsid w:val="008E1896"/>
    <w:rsid w:val="008E2822"/>
    <w:rsid w:val="008E2ACF"/>
    <w:rsid w:val="008E55C2"/>
    <w:rsid w:val="00902BF7"/>
    <w:rsid w:val="00907601"/>
    <w:rsid w:val="009076C5"/>
    <w:rsid w:val="00911395"/>
    <w:rsid w:val="00925CC1"/>
    <w:rsid w:val="00945A06"/>
    <w:rsid w:val="009602C1"/>
    <w:rsid w:val="0096741B"/>
    <w:rsid w:val="00972327"/>
    <w:rsid w:val="00976B51"/>
    <w:rsid w:val="009776EF"/>
    <w:rsid w:val="00991B89"/>
    <w:rsid w:val="009A3750"/>
    <w:rsid w:val="009B6E6B"/>
    <w:rsid w:val="009C145F"/>
    <w:rsid w:val="009C2A93"/>
    <w:rsid w:val="009E6BEC"/>
    <w:rsid w:val="00A11FDD"/>
    <w:rsid w:val="00A204D2"/>
    <w:rsid w:val="00A2364E"/>
    <w:rsid w:val="00A243B8"/>
    <w:rsid w:val="00A26450"/>
    <w:rsid w:val="00A26F05"/>
    <w:rsid w:val="00A32352"/>
    <w:rsid w:val="00A3294B"/>
    <w:rsid w:val="00A40E11"/>
    <w:rsid w:val="00A66607"/>
    <w:rsid w:val="00A71BE7"/>
    <w:rsid w:val="00A906CB"/>
    <w:rsid w:val="00A92E43"/>
    <w:rsid w:val="00A97422"/>
    <w:rsid w:val="00AA2621"/>
    <w:rsid w:val="00AB6545"/>
    <w:rsid w:val="00AD03C6"/>
    <w:rsid w:val="00AD0E08"/>
    <w:rsid w:val="00AF6F66"/>
    <w:rsid w:val="00B17CA4"/>
    <w:rsid w:val="00B33360"/>
    <w:rsid w:val="00B35AB7"/>
    <w:rsid w:val="00B52EB9"/>
    <w:rsid w:val="00B5412F"/>
    <w:rsid w:val="00B63466"/>
    <w:rsid w:val="00B637DE"/>
    <w:rsid w:val="00B837EB"/>
    <w:rsid w:val="00BA68BF"/>
    <w:rsid w:val="00BB1038"/>
    <w:rsid w:val="00BB406F"/>
    <w:rsid w:val="00BB76D0"/>
    <w:rsid w:val="00BE4EB9"/>
    <w:rsid w:val="00BF126D"/>
    <w:rsid w:val="00BF2FCB"/>
    <w:rsid w:val="00C002FB"/>
    <w:rsid w:val="00C03354"/>
    <w:rsid w:val="00C039AD"/>
    <w:rsid w:val="00C12E29"/>
    <w:rsid w:val="00C24088"/>
    <w:rsid w:val="00C2574E"/>
    <w:rsid w:val="00C35AE0"/>
    <w:rsid w:val="00C375CE"/>
    <w:rsid w:val="00C50B74"/>
    <w:rsid w:val="00C73F3A"/>
    <w:rsid w:val="00C937B5"/>
    <w:rsid w:val="00CA1467"/>
    <w:rsid w:val="00CC67DA"/>
    <w:rsid w:val="00CE417B"/>
    <w:rsid w:val="00CF0D3C"/>
    <w:rsid w:val="00CF6BD5"/>
    <w:rsid w:val="00D029FB"/>
    <w:rsid w:val="00D25CA8"/>
    <w:rsid w:val="00D33BC6"/>
    <w:rsid w:val="00D70712"/>
    <w:rsid w:val="00D73B3F"/>
    <w:rsid w:val="00D749B8"/>
    <w:rsid w:val="00D808E7"/>
    <w:rsid w:val="00D85A29"/>
    <w:rsid w:val="00D95BA8"/>
    <w:rsid w:val="00DD76FC"/>
    <w:rsid w:val="00DE084F"/>
    <w:rsid w:val="00DE08E1"/>
    <w:rsid w:val="00DE7197"/>
    <w:rsid w:val="00DF5FF2"/>
    <w:rsid w:val="00E14F0D"/>
    <w:rsid w:val="00E30FB6"/>
    <w:rsid w:val="00E3217F"/>
    <w:rsid w:val="00E37866"/>
    <w:rsid w:val="00E40758"/>
    <w:rsid w:val="00E42502"/>
    <w:rsid w:val="00E61E66"/>
    <w:rsid w:val="00E6615D"/>
    <w:rsid w:val="00E70750"/>
    <w:rsid w:val="00E77C67"/>
    <w:rsid w:val="00E87C9F"/>
    <w:rsid w:val="00E951AD"/>
    <w:rsid w:val="00EB5D41"/>
    <w:rsid w:val="00EB6AFB"/>
    <w:rsid w:val="00ED379F"/>
    <w:rsid w:val="00ED6C50"/>
    <w:rsid w:val="00ED7463"/>
    <w:rsid w:val="00EE41BA"/>
    <w:rsid w:val="00EF0846"/>
    <w:rsid w:val="00EF67DC"/>
    <w:rsid w:val="00F02B9A"/>
    <w:rsid w:val="00F4428C"/>
    <w:rsid w:val="00F51364"/>
    <w:rsid w:val="00F525C6"/>
    <w:rsid w:val="00F52D66"/>
    <w:rsid w:val="00F53179"/>
    <w:rsid w:val="00F65429"/>
    <w:rsid w:val="00F72720"/>
    <w:rsid w:val="00F7578C"/>
    <w:rsid w:val="00F9028D"/>
    <w:rsid w:val="00F92640"/>
    <w:rsid w:val="00FA314C"/>
    <w:rsid w:val="00FA5BB9"/>
    <w:rsid w:val="00FA668C"/>
    <w:rsid w:val="00FC6B33"/>
    <w:rsid w:val="00FC7B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2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002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0C701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ind w:left="720"/>
      <w:contextualSpacing/>
    </w:pPr>
  </w:style>
  <w:style w:type="paragraph" w:styleId="stbilgi">
    <w:name w:val="header"/>
    <w:basedOn w:val="Normal"/>
    <w:link w:val="stbilgiChar"/>
    <w:uiPriority w:val="99"/>
    <w:unhideWhenUsed/>
    <w:rsid w:val="003B07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B07E6"/>
  </w:style>
  <w:style w:type="paragraph" w:styleId="Altbilgi">
    <w:name w:val="footer"/>
    <w:basedOn w:val="Normal"/>
    <w:link w:val="AltbilgiChar"/>
    <w:uiPriority w:val="99"/>
    <w:unhideWhenUsed/>
    <w:rsid w:val="003B07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0C7014"/>
    <w:rPr>
      <w:rFonts w:ascii="Times New Roman" w:eastAsia="Times New Roman" w:hAnsi="Times New Roman" w:cs="Times New Roman"/>
      <w:b/>
      <w:bCs/>
      <w:sz w:val="36"/>
      <w:szCs w:val="36"/>
      <w:lang w:eastAsia="tr-TR"/>
    </w:rPr>
  </w:style>
  <w:style w:type="paragraph" w:styleId="GvdeMetni">
    <w:name w:val="Body Text"/>
    <w:basedOn w:val="Normal"/>
    <w:link w:val="GvdeMetniChar"/>
    <w:uiPriority w:val="1"/>
    <w:qFormat/>
    <w:rsid w:val="00CE417B"/>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CE417B"/>
    <w:rPr>
      <w:rFonts w:ascii="Times New Roman" w:eastAsia="Times New Roman" w:hAnsi="Times New Roman" w:cs="Times New Roman"/>
    </w:rPr>
  </w:style>
  <w:style w:type="paragraph" w:styleId="AralkYok">
    <w:name w:val="No Spacing"/>
    <w:link w:val="AralkYokChar"/>
    <w:uiPriority w:val="1"/>
    <w:qFormat/>
    <w:rsid w:val="0096741B"/>
    <w:pPr>
      <w:spacing w:after="0"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B17CA4"/>
    <w:pPr>
      <w:spacing w:after="120"/>
      <w:ind w:left="283"/>
    </w:pPr>
  </w:style>
  <w:style w:type="character" w:customStyle="1" w:styleId="GvdeMetniGirintisiChar">
    <w:name w:val="Gövde Metni Girintisi Char"/>
    <w:basedOn w:val="VarsaylanParagrafYazTipi"/>
    <w:link w:val="GvdeMetniGirintisi"/>
    <w:uiPriority w:val="99"/>
    <w:semiHidden/>
    <w:rsid w:val="00B17CA4"/>
  </w:style>
  <w:style w:type="character" w:styleId="Vurgu">
    <w:name w:val="Emphasis"/>
    <w:qFormat/>
    <w:rsid w:val="00B17CA4"/>
    <w:rPr>
      <w:i/>
      <w:iCs/>
    </w:rPr>
  </w:style>
  <w:style w:type="character" w:customStyle="1" w:styleId="AralkYokChar">
    <w:name w:val="Aralık Yok Char"/>
    <w:basedOn w:val="VarsaylanParagrafYazTipi"/>
    <w:link w:val="AralkYok"/>
    <w:uiPriority w:val="1"/>
    <w:rsid w:val="00B17CA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D6C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6C57"/>
    <w:rPr>
      <w:rFonts w:ascii="Tahoma" w:hAnsi="Tahoma" w:cs="Tahoma"/>
      <w:sz w:val="16"/>
      <w:szCs w:val="16"/>
    </w:rPr>
  </w:style>
  <w:style w:type="paragraph" w:customStyle="1" w:styleId="ds-markdown-paragraph">
    <w:name w:val="ds-markdown-paragraph"/>
    <w:basedOn w:val="Normal"/>
    <w:rsid w:val="002D6C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D6C57"/>
    <w:rPr>
      <w:b/>
      <w:bCs/>
    </w:rPr>
  </w:style>
  <w:style w:type="character" w:customStyle="1" w:styleId="Balk1Char">
    <w:name w:val="Başlık 1 Char"/>
    <w:basedOn w:val="VarsaylanParagrafYazTipi"/>
    <w:link w:val="Balk1"/>
    <w:uiPriority w:val="9"/>
    <w:rsid w:val="00C002FB"/>
    <w:rPr>
      <w:rFonts w:asciiTheme="majorHAnsi" w:eastAsiaTheme="majorEastAsia" w:hAnsiTheme="majorHAnsi" w:cstheme="majorBidi"/>
      <w:color w:val="2E74B5" w:themeColor="accent1" w:themeShade="BF"/>
      <w:sz w:val="32"/>
      <w:szCs w:val="32"/>
    </w:rPr>
  </w:style>
  <w:style w:type="character" w:styleId="HTMLKodu">
    <w:name w:val="HTML Code"/>
    <w:basedOn w:val="VarsaylanParagrafYazTipi"/>
    <w:uiPriority w:val="99"/>
    <w:semiHidden/>
    <w:unhideWhenUsed/>
    <w:rsid w:val="00802D3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002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0C701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ind w:left="720"/>
      <w:contextualSpacing/>
    </w:pPr>
  </w:style>
  <w:style w:type="paragraph" w:styleId="stbilgi">
    <w:name w:val="header"/>
    <w:basedOn w:val="Normal"/>
    <w:link w:val="stbilgiChar"/>
    <w:uiPriority w:val="99"/>
    <w:unhideWhenUsed/>
    <w:rsid w:val="003B07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B07E6"/>
  </w:style>
  <w:style w:type="paragraph" w:styleId="Altbilgi">
    <w:name w:val="footer"/>
    <w:basedOn w:val="Normal"/>
    <w:link w:val="AltbilgiChar"/>
    <w:uiPriority w:val="99"/>
    <w:unhideWhenUsed/>
    <w:rsid w:val="003B07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0C7014"/>
    <w:rPr>
      <w:rFonts w:ascii="Times New Roman" w:eastAsia="Times New Roman" w:hAnsi="Times New Roman" w:cs="Times New Roman"/>
      <w:b/>
      <w:bCs/>
      <w:sz w:val="36"/>
      <w:szCs w:val="36"/>
      <w:lang w:eastAsia="tr-TR"/>
    </w:rPr>
  </w:style>
  <w:style w:type="paragraph" w:styleId="GvdeMetni">
    <w:name w:val="Body Text"/>
    <w:basedOn w:val="Normal"/>
    <w:link w:val="GvdeMetniChar"/>
    <w:uiPriority w:val="1"/>
    <w:qFormat/>
    <w:rsid w:val="00CE417B"/>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CE417B"/>
    <w:rPr>
      <w:rFonts w:ascii="Times New Roman" w:eastAsia="Times New Roman" w:hAnsi="Times New Roman" w:cs="Times New Roman"/>
    </w:rPr>
  </w:style>
  <w:style w:type="paragraph" w:styleId="AralkYok">
    <w:name w:val="No Spacing"/>
    <w:link w:val="AralkYokChar"/>
    <w:uiPriority w:val="1"/>
    <w:qFormat/>
    <w:rsid w:val="0096741B"/>
    <w:pPr>
      <w:spacing w:after="0"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B17CA4"/>
    <w:pPr>
      <w:spacing w:after="120"/>
      <w:ind w:left="283"/>
    </w:pPr>
  </w:style>
  <w:style w:type="character" w:customStyle="1" w:styleId="GvdeMetniGirintisiChar">
    <w:name w:val="Gövde Metni Girintisi Char"/>
    <w:basedOn w:val="VarsaylanParagrafYazTipi"/>
    <w:link w:val="GvdeMetniGirintisi"/>
    <w:uiPriority w:val="99"/>
    <w:semiHidden/>
    <w:rsid w:val="00B17CA4"/>
  </w:style>
  <w:style w:type="character" w:styleId="Vurgu">
    <w:name w:val="Emphasis"/>
    <w:qFormat/>
    <w:rsid w:val="00B17CA4"/>
    <w:rPr>
      <w:i/>
      <w:iCs/>
    </w:rPr>
  </w:style>
  <w:style w:type="character" w:customStyle="1" w:styleId="AralkYokChar">
    <w:name w:val="Aralık Yok Char"/>
    <w:basedOn w:val="VarsaylanParagrafYazTipi"/>
    <w:link w:val="AralkYok"/>
    <w:uiPriority w:val="1"/>
    <w:rsid w:val="00B17CA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D6C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6C57"/>
    <w:rPr>
      <w:rFonts w:ascii="Tahoma" w:hAnsi="Tahoma" w:cs="Tahoma"/>
      <w:sz w:val="16"/>
      <w:szCs w:val="16"/>
    </w:rPr>
  </w:style>
  <w:style w:type="paragraph" w:customStyle="1" w:styleId="ds-markdown-paragraph">
    <w:name w:val="ds-markdown-paragraph"/>
    <w:basedOn w:val="Normal"/>
    <w:rsid w:val="002D6C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D6C57"/>
    <w:rPr>
      <w:b/>
      <w:bCs/>
    </w:rPr>
  </w:style>
  <w:style w:type="character" w:customStyle="1" w:styleId="Balk1Char">
    <w:name w:val="Başlık 1 Char"/>
    <w:basedOn w:val="VarsaylanParagrafYazTipi"/>
    <w:link w:val="Balk1"/>
    <w:uiPriority w:val="9"/>
    <w:rsid w:val="00C002FB"/>
    <w:rPr>
      <w:rFonts w:asciiTheme="majorHAnsi" w:eastAsiaTheme="majorEastAsia" w:hAnsiTheme="majorHAnsi" w:cstheme="majorBidi"/>
      <w:color w:val="2E74B5" w:themeColor="accent1" w:themeShade="BF"/>
      <w:sz w:val="32"/>
      <w:szCs w:val="32"/>
    </w:rPr>
  </w:style>
  <w:style w:type="character" w:styleId="HTMLKodu">
    <w:name w:val="HTML Code"/>
    <w:basedOn w:val="VarsaylanParagrafYazTipi"/>
    <w:uiPriority w:val="99"/>
    <w:semiHidden/>
    <w:unhideWhenUsed/>
    <w:rsid w:val="00802D3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6125">
      <w:bodyDiv w:val="1"/>
      <w:marLeft w:val="0"/>
      <w:marRight w:val="0"/>
      <w:marTop w:val="0"/>
      <w:marBottom w:val="0"/>
      <w:divBdr>
        <w:top w:val="none" w:sz="0" w:space="0" w:color="auto"/>
        <w:left w:val="none" w:sz="0" w:space="0" w:color="auto"/>
        <w:bottom w:val="none" w:sz="0" w:space="0" w:color="auto"/>
        <w:right w:val="none" w:sz="0" w:space="0" w:color="auto"/>
      </w:divBdr>
    </w:div>
    <w:div w:id="512569763">
      <w:bodyDiv w:val="1"/>
      <w:marLeft w:val="0"/>
      <w:marRight w:val="0"/>
      <w:marTop w:val="0"/>
      <w:marBottom w:val="0"/>
      <w:divBdr>
        <w:top w:val="none" w:sz="0" w:space="0" w:color="auto"/>
        <w:left w:val="none" w:sz="0" w:space="0" w:color="auto"/>
        <w:bottom w:val="none" w:sz="0" w:space="0" w:color="auto"/>
        <w:right w:val="none" w:sz="0" w:space="0" w:color="auto"/>
      </w:divBdr>
    </w:div>
    <w:div w:id="895169276">
      <w:bodyDiv w:val="1"/>
      <w:marLeft w:val="0"/>
      <w:marRight w:val="0"/>
      <w:marTop w:val="0"/>
      <w:marBottom w:val="0"/>
      <w:divBdr>
        <w:top w:val="none" w:sz="0" w:space="0" w:color="auto"/>
        <w:left w:val="none" w:sz="0" w:space="0" w:color="auto"/>
        <w:bottom w:val="none" w:sz="0" w:space="0" w:color="auto"/>
        <w:right w:val="none" w:sz="0" w:space="0" w:color="auto"/>
      </w:divBdr>
    </w:div>
    <w:div w:id="934240493">
      <w:bodyDiv w:val="1"/>
      <w:marLeft w:val="0"/>
      <w:marRight w:val="0"/>
      <w:marTop w:val="0"/>
      <w:marBottom w:val="0"/>
      <w:divBdr>
        <w:top w:val="none" w:sz="0" w:space="0" w:color="auto"/>
        <w:left w:val="none" w:sz="0" w:space="0" w:color="auto"/>
        <w:bottom w:val="none" w:sz="0" w:space="0" w:color="auto"/>
        <w:right w:val="none" w:sz="0" w:space="0" w:color="auto"/>
      </w:divBdr>
    </w:div>
    <w:div w:id="992762175">
      <w:bodyDiv w:val="1"/>
      <w:marLeft w:val="0"/>
      <w:marRight w:val="0"/>
      <w:marTop w:val="0"/>
      <w:marBottom w:val="0"/>
      <w:divBdr>
        <w:top w:val="none" w:sz="0" w:space="0" w:color="auto"/>
        <w:left w:val="none" w:sz="0" w:space="0" w:color="auto"/>
        <w:bottom w:val="none" w:sz="0" w:space="0" w:color="auto"/>
        <w:right w:val="none" w:sz="0" w:space="0" w:color="auto"/>
      </w:divBdr>
    </w:div>
    <w:div w:id="1201095098">
      <w:bodyDiv w:val="1"/>
      <w:marLeft w:val="0"/>
      <w:marRight w:val="0"/>
      <w:marTop w:val="0"/>
      <w:marBottom w:val="0"/>
      <w:divBdr>
        <w:top w:val="none" w:sz="0" w:space="0" w:color="auto"/>
        <w:left w:val="none" w:sz="0" w:space="0" w:color="auto"/>
        <w:bottom w:val="none" w:sz="0" w:space="0" w:color="auto"/>
        <w:right w:val="none" w:sz="0" w:space="0" w:color="auto"/>
      </w:divBdr>
    </w:div>
    <w:div w:id="1457404253">
      <w:bodyDiv w:val="1"/>
      <w:marLeft w:val="0"/>
      <w:marRight w:val="0"/>
      <w:marTop w:val="0"/>
      <w:marBottom w:val="0"/>
      <w:divBdr>
        <w:top w:val="none" w:sz="0" w:space="0" w:color="auto"/>
        <w:left w:val="none" w:sz="0" w:space="0" w:color="auto"/>
        <w:bottom w:val="none" w:sz="0" w:space="0" w:color="auto"/>
        <w:right w:val="none" w:sz="0" w:space="0" w:color="auto"/>
      </w:divBdr>
    </w:div>
    <w:div w:id="15632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58AF6-3BBC-4F82-BA36-34EFB6EC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4281</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SBF</cp:lastModifiedBy>
  <cp:revision>3</cp:revision>
  <dcterms:created xsi:type="dcterms:W3CDTF">2026-05-18T05:12:00Z</dcterms:created>
  <dcterms:modified xsi:type="dcterms:W3CDTF">2026-05-18T05:12:00Z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5b7ffea2-7c0b-4b37-bc91-62a4517a0b16</vt:lpwstr>
  </property>
</Properties>
</file>